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EDC6" w14:textId="7D06AFA3" w:rsidR="00FD3F6B" w:rsidRPr="00FD3F6B" w:rsidRDefault="00FD3F6B" w:rsidP="00FD3F6B">
      <w:pPr>
        <w:rPr>
          <w:rFonts w:ascii="Arial" w:hAnsi="Arial" w:cs="Arial"/>
          <w:b/>
          <w:bCs/>
          <w:lang w:val="en-AU"/>
        </w:rPr>
      </w:pPr>
      <w:r w:rsidRPr="00FD3F6B">
        <w:rPr>
          <w:rFonts w:ascii="Arial" w:hAnsi="Arial" w:cs="Arial"/>
          <w:b/>
          <w:bCs/>
          <w:lang w:val="en-AU"/>
        </w:rPr>
        <w:t xml:space="preserve">Workplace Safety Signage Requirements Checklist </w:t>
      </w:r>
    </w:p>
    <w:p w14:paraId="4D7C7123" w14:textId="77777777" w:rsidR="00FD3F6B" w:rsidRPr="00FD3F6B" w:rsidRDefault="00FD3F6B" w:rsidP="00FD3F6B">
      <w:pPr>
        <w:rPr>
          <w:rFonts w:ascii="Arial" w:hAnsi="Arial" w:cs="Arial"/>
          <w:lang w:val="en-AU"/>
        </w:rPr>
      </w:pPr>
      <w:r w:rsidRPr="00FD3F6B">
        <w:rPr>
          <w:rFonts w:ascii="Arial" w:hAnsi="Arial" w:cs="Arial"/>
          <w:lang w:val="en-AU"/>
        </w:rPr>
        <w:t>Workplace safety signage plays a critical role in reducing risks, communicating hazards, and helping businesses meet their obligations under Victorian Occupational Health and Safety (OHS) laws. Appropriate signage helps workers, contractors, volunteers, and visitors identify hazards and understand required safety actions quickly and clearly.</w:t>
      </w:r>
    </w:p>
    <w:p w14:paraId="3A0D2C00" w14:textId="77777777" w:rsidR="00FD3F6B" w:rsidRPr="001414F9" w:rsidRDefault="00FD3F6B" w:rsidP="00FD3F6B">
      <w:pPr>
        <w:rPr>
          <w:rFonts w:ascii="Arial" w:hAnsi="Arial" w:cs="Arial"/>
          <w:b/>
          <w:bCs/>
          <w:lang w:val="en-AU"/>
        </w:rPr>
      </w:pPr>
      <w:r w:rsidRPr="00FD3F6B">
        <w:rPr>
          <w:rFonts w:ascii="Arial" w:hAnsi="Arial" w:cs="Arial"/>
          <w:lang w:val="en-AU"/>
        </w:rPr>
        <w:t xml:space="preserve">Safety signs should be easy to understand, appropriately positioned, regularly maintained, and compliant with Australian Standards such as </w:t>
      </w:r>
      <w:proofErr w:type="spellStart"/>
      <w:r w:rsidRPr="001414F9">
        <w:rPr>
          <w:rFonts w:ascii="Arial" w:hAnsi="Arial" w:cs="Arial"/>
          <w:b/>
          <w:bCs/>
          <w:lang w:val="en-AU"/>
        </w:rPr>
        <w:t>AS</w:t>
      </w:r>
      <w:proofErr w:type="spellEnd"/>
      <w:r w:rsidRPr="001414F9">
        <w:rPr>
          <w:rFonts w:ascii="Arial" w:hAnsi="Arial" w:cs="Arial"/>
          <w:b/>
          <w:bCs/>
          <w:lang w:val="en-AU"/>
        </w:rPr>
        <w:t xml:space="preserve"> 1319 – Safety Signs for the Occupational Environment.</w:t>
      </w:r>
    </w:p>
    <w:p w14:paraId="265DCA9A" w14:textId="77777777" w:rsidR="00FD3F6B" w:rsidRPr="00FD3F6B" w:rsidRDefault="00FD3F6B" w:rsidP="00FD3F6B">
      <w:pPr>
        <w:rPr>
          <w:rFonts w:ascii="Arial" w:hAnsi="Arial" w:cs="Arial"/>
          <w:lang w:val="en-AU"/>
        </w:rPr>
      </w:pPr>
      <w:r w:rsidRPr="00FD3F6B">
        <w:rPr>
          <w:rFonts w:ascii="Arial" w:hAnsi="Arial" w:cs="Arial"/>
          <w:lang w:val="en-AU"/>
        </w:rPr>
        <w:t>Small businesses and not-for-profit organisations often overlook signage during workplace inspections. Missing, faded, damaged, or incorrect signs can create confusion and increase the risk of incidents and injuries.</w:t>
      </w:r>
    </w:p>
    <w:p w14:paraId="77323E2C" w14:textId="77777777" w:rsidR="00FD3F6B" w:rsidRPr="00FD3F6B" w:rsidRDefault="00FD3F6B" w:rsidP="00FD3F6B">
      <w:pPr>
        <w:rPr>
          <w:rFonts w:ascii="Arial" w:hAnsi="Arial" w:cs="Arial"/>
          <w:lang w:val="en-AU"/>
        </w:rPr>
      </w:pPr>
      <w:r w:rsidRPr="00FD3F6B">
        <w:rPr>
          <w:rFonts w:ascii="Arial" w:hAnsi="Arial" w:cs="Arial"/>
          <w:lang w:val="en-AU"/>
        </w:rPr>
        <w:t xml:space="preserve">The </w:t>
      </w:r>
      <w:r>
        <w:rPr>
          <w:rFonts w:ascii="Arial" w:hAnsi="Arial" w:cs="Arial"/>
          <w:lang w:val="en-AU"/>
        </w:rPr>
        <w:t xml:space="preserve">OHS Signage </w:t>
      </w:r>
      <w:r w:rsidRPr="00FD3F6B">
        <w:rPr>
          <w:rFonts w:ascii="Arial" w:hAnsi="Arial" w:cs="Arial"/>
          <w:lang w:val="en-AU"/>
        </w:rPr>
        <w:t>checklist provides practical guidance on common workplace safety signage requirements.</w:t>
      </w:r>
    </w:p>
    <w:p w14:paraId="5D882215" w14:textId="77777777" w:rsidR="00FD3F6B" w:rsidRPr="00FD3F6B" w:rsidRDefault="00C0355A" w:rsidP="00FD3F6B">
      <w:pPr>
        <w:rPr>
          <w:rFonts w:ascii="Arial" w:hAnsi="Arial" w:cs="Arial"/>
          <w:lang w:val="en-AU"/>
        </w:rPr>
      </w:pPr>
      <w:r>
        <w:rPr>
          <w:rFonts w:ascii="Arial" w:hAnsi="Arial" w:cs="Arial"/>
          <w:lang w:val="en-AU"/>
        </w:rPr>
        <w:pict w14:anchorId="353FD695">
          <v:rect id="_x0000_i1025" style="width:0;height:1.5pt" o:hralign="center" o:hrstd="t" o:hr="t" fillcolor="#a0a0a0" stroked="f"/>
        </w:pict>
      </w:r>
    </w:p>
    <w:p w14:paraId="4A906276" w14:textId="77777777" w:rsidR="00FD3F6B" w:rsidRPr="00FD3F6B" w:rsidRDefault="00FD3F6B" w:rsidP="00FD3F6B">
      <w:pPr>
        <w:rPr>
          <w:rFonts w:ascii="Arial" w:hAnsi="Arial" w:cs="Arial"/>
          <w:b/>
          <w:bCs/>
          <w:lang w:val="en-AU"/>
        </w:rPr>
      </w:pPr>
      <w:r w:rsidRPr="00FD3F6B">
        <w:rPr>
          <w:rFonts w:ascii="Arial" w:hAnsi="Arial" w:cs="Arial"/>
          <w:b/>
          <w:bCs/>
          <w:lang w:val="en-AU"/>
        </w:rPr>
        <w:t>Safety Signage Best Practice Tips</w:t>
      </w:r>
    </w:p>
    <w:p w14:paraId="201E12C0" w14:textId="77777777" w:rsidR="00FD3F6B" w:rsidRPr="00FD3F6B" w:rsidRDefault="00FD3F6B" w:rsidP="00FD3F6B">
      <w:pPr>
        <w:rPr>
          <w:rFonts w:ascii="Arial" w:hAnsi="Arial" w:cs="Arial"/>
          <w:b/>
          <w:bCs/>
          <w:lang w:val="en-AU"/>
        </w:rPr>
      </w:pPr>
      <w:r w:rsidRPr="00FD3F6B">
        <w:rPr>
          <w:rFonts w:ascii="Arial" w:hAnsi="Arial" w:cs="Arial"/>
          <w:b/>
          <w:bCs/>
          <w:lang w:val="en-AU"/>
        </w:rPr>
        <w:t>1. Ensure Signs Are Clearly Visible</w:t>
      </w:r>
    </w:p>
    <w:p w14:paraId="3CC206F9" w14:textId="77777777" w:rsidR="00FD3F6B" w:rsidRPr="00FD3F6B" w:rsidRDefault="00FD3F6B" w:rsidP="00FD3F6B">
      <w:pPr>
        <w:rPr>
          <w:rFonts w:ascii="Arial" w:hAnsi="Arial" w:cs="Arial"/>
          <w:lang w:val="en-AU"/>
        </w:rPr>
      </w:pPr>
      <w:r w:rsidRPr="00FD3F6B">
        <w:rPr>
          <w:rFonts w:ascii="Arial" w:hAnsi="Arial" w:cs="Arial"/>
          <w:lang w:val="en-AU"/>
        </w:rPr>
        <w:t>Signs should be positioned where they can be easily seen before workers enter hazardous areas or undertake risky tasks.</w:t>
      </w:r>
    </w:p>
    <w:p w14:paraId="7A925346" w14:textId="77777777" w:rsidR="00FD3F6B" w:rsidRPr="00FD3F6B" w:rsidRDefault="00FD3F6B" w:rsidP="00FD3F6B">
      <w:pPr>
        <w:rPr>
          <w:rFonts w:ascii="Arial" w:hAnsi="Arial" w:cs="Arial"/>
          <w:b/>
          <w:bCs/>
          <w:lang w:val="en-AU"/>
        </w:rPr>
      </w:pPr>
      <w:r w:rsidRPr="00FD3F6B">
        <w:rPr>
          <w:rFonts w:ascii="Arial" w:hAnsi="Arial" w:cs="Arial"/>
          <w:b/>
          <w:bCs/>
          <w:lang w:val="en-AU"/>
        </w:rPr>
        <w:t>2. Use Standard Colours and Symbols</w:t>
      </w:r>
    </w:p>
    <w:p w14:paraId="5A9195F2" w14:textId="77777777" w:rsidR="00FD3F6B" w:rsidRPr="00FD3F6B" w:rsidRDefault="00FD3F6B" w:rsidP="00FD3F6B">
      <w:pPr>
        <w:rPr>
          <w:rFonts w:ascii="Arial" w:hAnsi="Arial" w:cs="Arial"/>
          <w:lang w:val="en-AU"/>
        </w:rPr>
      </w:pPr>
      <w:r w:rsidRPr="00FD3F6B">
        <w:rPr>
          <w:rFonts w:ascii="Arial" w:hAnsi="Arial" w:cs="Arial"/>
          <w:lang w:val="en-AU"/>
        </w:rPr>
        <w:t>Australian Standards specify colours and formats for different types of signs:</w:t>
      </w:r>
    </w:p>
    <w:p w14:paraId="1E3245F3" w14:textId="77777777" w:rsidR="00FD3F6B" w:rsidRPr="00FD3F6B" w:rsidRDefault="00FD3F6B" w:rsidP="001414F9">
      <w:pPr>
        <w:numPr>
          <w:ilvl w:val="0"/>
          <w:numId w:val="10"/>
        </w:numPr>
        <w:spacing w:after="0" w:line="240" w:lineRule="auto"/>
        <w:ind w:left="714" w:hanging="357"/>
        <w:rPr>
          <w:rFonts w:ascii="Arial" w:hAnsi="Arial" w:cs="Arial"/>
          <w:lang w:val="en-AU"/>
        </w:rPr>
      </w:pPr>
      <w:r w:rsidRPr="00FD3F6B">
        <w:rPr>
          <w:rFonts w:ascii="Arial" w:hAnsi="Arial" w:cs="Arial"/>
          <w:b/>
          <w:bCs/>
          <w:lang w:val="en-AU"/>
        </w:rPr>
        <w:t>Red</w:t>
      </w:r>
      <w:r w:rsidRPr="00FD3F6B">
        <w:rPr>
          <w:rFonts w:ascii="Arial" w:hAnsi="Arial" w:cs="Arial"/>
          <w:lang w:val="en-AU"/>
        </w:rPr>
        <w:t xml:space="preserve"> – Prohibition or fire equipment </w:t>
      </w:r>
    </w:p>
    <w:p w14:paraId="09B23760" w14:textId="77777777" w:rsidR="00FD3F6B" w:rsidRPr="00FD3F6B" w:rsidRDefault="00FD3F6B" w:rsidP="001414F9">
      <w:pPr>
        <w:numPr>
          <w:ilvl w:val="0"/>
          <w:numId w:val="10"/>
        </w:numPr>
        <w:spacing w:after="0" w:line="240" w:lineRule="auto"/>
        <w:ind w:left="714" w:hanging="357"/>
        <w:rPr>
          <w:rFonts w:ascii="Arial" w:hAnsi="Arial" w:cs="Arial"/>
          <w:lang w:val="en-AU"/>
        </w:rPr>
      </w:pPr>
      <w:r w:rsidRPr="00FD3F6B">
        <w:rPr>
          <w:rFonts w:ascii="Arial" w:hAnsi="Arial" w:cs="Arial"/>
          <w:b/>
          <w:bCs/>
          <w:lang w:val="en-AU"/>
        </w:rPr>
        <w:t>Yellow</w:t>
      </w:r>
      <w:r w:rsidRPr="00FD3F6B">
        <w:rPr>
          <w:rFonts w:ascii="Arial" w:hAnsi="Arial" w:cs="Arial"/>
          <w:lang w:val="en-AU"/>
        </w:rPr>
        <w:t xml:space="preserve"> – Warning or hazard </w:t>
      </w:r>
    </w:p>
    <w:p w14:paraId="150304EA" w14:textId="77777777" w:rsidR="00FD3F6B" w:rsidRPr="00FD3F6B" w:rsidRDefault="00FD3F6B" w:rsidP="001414F9">
      <w:pPr>
        <w:numPr>
          <w:ilvl w:val="0"/>
          <w:numId w:val="10"/>
        </w:numPr>
        <w:spacing w:after="0" w:line="240" w:lineRule="auto"/>
        <w:ind w:left="714" w:hanging="357"/>
        <w:rPr>
          <w:rFonts w:ascii="Arial" w:hAnsi="Arial" w:cs="Arial"/>
          <w:lang w:val="en-AU"/>
        </w:rPr>
      </w:pPr>
      <w:r w:rsidRPr="00FD3F6B">
        <w:rPr>
          <w:rFonts w:ascii="Arial" w:hAnsi="Arial" w:cs="Arial"/>
          <w:b/>
          <w:bCs/>
          <w:lang w:val="en-AU"/>
        </w:rPr>
        <w:t>Blue</w:t>
      </w:r>
      <w:r w:rsidRPr="00FD3F6B">
        <w:rPr>
          <w:rFonts w:ascii="Arial" w:hAnsi="Arial" w:cs="Arial"/>
          <w:lang w:val="en-AU"/>
        </w:rPr>
        <w:t xml:space="preserve"> – Mandatory actions </w:t>
      </w:r>
    </w:p>
    <w:p w14:paraId="2FE050D6" w14:textId="77777777" w:rsidR="00FD3F6B" w:rsidRPr="00FD3F6B" w:rsidRDefault="00FD3F6B" w:rsidP="001414F9">
      <w:pPr>
        <w:numPr>
          <w:ilvl w:val="0"/>
          <w:numId w:val="10"/>
        </w:numPr>
        <w:spacing w:after="0" w:line="240" w:lineRule="auto"/>
        <w:ind w:left="714" w:hanging="357"/>
        <w:rPr>
          <w:rFonts w:ascii="Arial" w:hAnsi="Arial" w:cs="Arial"/>
          <w:lang w:val="en-AU"/>
        </w:rPr>
      </w:pPr>
      <w:r w:rsidRPr="00FD3F6B">
        <w:rPr>
          <w:rFonts w:ascii="Arial" w:hAnsi="Arial" w:cs="Arial"/>
          <w:b/>
          <w:bCs/>
          <w:lang w:val="en-AU"/>
        </w:rPr>
        <w:t>Green</w:t>
      </w:r>
      <w:r w:rsidRPr="00FD3F6B">
        <w:rPr>
          <w:rFonts w:ascii="Arial" w:hAnsi="Arial" w:cs="Arial"/>
          <w:lang w:val="en-AU"/>
        </w:rPr>
        <w:t xml:space="preserve"> – Emergency information or safe conditions </w:t>
      </w:r>
    </w:p>
    <w:p w14:paraId="4B89F4B0" w14:textId="77777777" w:rsidR="00FD3F6B" w:rsidRPr="00FD3F6B" w:rsidRDefault="00FD3F6B" w:rsidP="00FD3F6B">
      <w:pPr>
        <w:rPr>
          <w:rFonts w:ascii="Arial" w:hAnsi="Arial" w:cs="Arial"/>
          <w:b/>
          <w:bCs/>
          <w:lang w:val="en-AU"/>
        </w:rPr>
      </w:pPr>
      <w:r w:rsidRPr="00FD3F6B">
        <w:rPr>
          <w:rFonts w:ascii="Arial" w:hAnsi="Arial" w:cs="Arial"/>
          <w:b/>
          <w:bCs/>
          <w:lang w:val="en-AU"/>
        </w:rPr>
        <w:t>3. Regularly Inspect Signage</w:t>
      </w:r>
    </w:p>
    <w:p w14:paraId="067CE0B4" w14:textId="77777777" w:rsidR="00FD3F6B" w:rsidRPr="00FD3F6B" w:rsidRDefault="00FD3F6B" w:rsidP="00FD3F6B">
      <w:pPr>
        <w:rPr>
          <w:rFonts w:ascii="Arial" w:hAnsi="Arial" w:cs="Arial"/>
          <w:lang w:val="en-AU"/>
        </w:rPr>
      </w:pPr>
      <w:r w:rsidRPr="00FD3F6B">
        <w:rPr>
          <w:rFonts w:ascii="Arial" w:hAnsi="Arial" w:cs="Arial"/>
          <w:lang w:val="en-AU"/>
        </w:rPr>
        <w:t>Inspect signs during workplace inspections to ensure they are:</w:t>
      </w:r>
    </w:p>
    <w:p w14:paraId="7FC507EB" w14:textId="77777777" w:rsidR="00FD3F6B" w:rsidRPr="00FD3F6B" w:rsidRDefault="00FD3F6B" w:rsidP="001414F9">
      <w:pPr>
        <w:numPr>
          <w:ilvl w:val="0"/>
          <w:numId w:val="11"/>
        </w:numPr>
        <w:spacing w:after="0" w:line="240" w:lineRule="auto"/>
        <w:ind w:left="714" w:hanging="357"/>
        <w:rPr>
          <w:rFonts w:ascii="Arial" w:hAnsi="Arial" w:cs="Arial"/>
          <w:lang w:val="en-AU"/>
        </w:rPr>
      </w:pPr>
      <w:r w:rsidRPr="00FD3F6B">
        <w:rPr>
          <w:rFonts w:ascii="Arial" w:hAnsi="Arial" w:cs="Arial"/>
          <w:lang w:val="en-AU"/>
        </w:rPr>
        <w:t xml:space="preserve">Clean </w:t>
      </w:r>
    </w:p>
    <w:p w14:paraId="44CDBADB" w14:textId="77777777" w:rsidR="00FD3F6B" w:rsidRPr="00FD3F6B" w:rsidRDefault="00FD3F6B" w:rsidP="001414F9">
      <w:pPr>
        <w:numPr>
          <w:ilvl w:val="0"/>
          <w:numId w:val="11"/>
        </w:numPr>
        <w:spacing w:after="0" w:line="240" w:lineRule="auto"/>
        <w:ind w:left="714" w:hanging="357"/>
        <w:rPr>
          <w:rFonts w:ascii="Arial" w:hAnsi="Arial" w:cs="Arial"/>
          <w:lang w:val="en-AU"/>
        </w:rPr>
      </w:pPr>
      <w:r w:rsidRPr="00FD3F6B">
        <w:rPr>
          <w:rFonts w:ascii="Arial" w:hAnsi="Arial" w:cs="Arial"/>
          <w:lang w:val="en-AU"/>
        </w:rPr>
        <w:t xml:space="preserve">Legible </w:t>
      </w:r>
    </w:p>
    <w:p w14:paraId="23864066" w14:textId="77777777" w:rsidR="00FD3F6B" w:rsidRPr="00FD3F6B" w:rsidRDefault="00FD3F6B" w:rsidP="001414F9">
      <w:pPr>
        <w:numPr>
          <w:ilvl w:val="0"/>
          <w:numId w:val="11"/>
        </w:numPr>
        <w:spacing w:after="0" w:line="240" w:lineRule="auto"/>
        <w:ind w:left="714" w:hanging="357"/>
        <w:rPr>
          <w:rFonts w:ascii="Arial" w:hAnsi="Arial" w:cs="Arial"/>
          <w:lang w:val="en-AU"/>
        </w:rPr>
      </w:pPr>
      <w:r w:rsidRPr="00FD3F6B">
        <w:rPr>
          <w:rFonts w:ascii="Arial" w:hAnsi="Arial" w:cs="Arial"/>
          <w:lang w:val="en-AU"/>
        </w:rPr>
        <w:t xml:space="preserve">Not faded or damaged </w:t>
      </w:r>
    </w:p>
    <w:p w14:paraId="70613E8D" w14:textId="77777777" w:rsidR="00FD3F6B" w:rsidRDefault="00FD3F6B" w:rsidP="001414F9">
      <w:pPr>
        <w:numPr>
          <w:ilvl w:val="0"/>
          <w:numId w:val="11"/>
        </w:numPr>
        <w:spacing w:after="0" w:line="240" w:lineRule="auto"/>
        <w:ind w:left="714" w:hanging="357"/>
        <w:rPr>
          <w:rFonts w:ascii="Arial" w:hAnsi="Arial" w:cs="Arial"/>
          <w:lang w:val="en-AU"/>
        </w:rPr>
      </w:pPr>
      <w:r w:rsidRPr="00FD3F6B">
        <w:rPr>
          <w:rFonts w:ascii="Arial" w:hAnsi="Arial" w:cs="Arial"/>
          <w:lang w:val="en-AU"/>
        </w:rPr>
        <w:t xml:space="preserve">Still relevant to current workplace hazards </w:t>
      </w:r>
    </w:p>
    <w:p w14:paraId="0BD84AEA" w14:textId="77777777" w:rsidR="001414F9" w:rsidRPr="00FD3F6B" w:rsidRDefault="001414F9" w:rsidP="001414F9">
      <w:pPr>
        <w:spacing w:after="0" w:line="240" w:lineRule="auto"/>
        <w:ind w:left="357"/>
        <w:rPr>
          <w:rFonts w:ascii="Arial" w:hAnsi="Arial" w:cs="Arial"/>
          <w:lang w:val="en-AU"/>
        </w:rPr>
      </w:pPr>
    </w:p>
    <w:p w14:paraId="5DA99B96" w14:textId="77777777" w:rsidR="00FD3F6B" w:rsidRPr="00FD3F6B" w:rsidRDefault="00FD3F6B" w:rsidP="00FD3F6B">
      <w:pPr>
        <w:rPr>
          <w:rFonts w:ascii="Arial" w:hAnsi="Arial" w:cs="Arial"/>
          <w:b/>
          <w:bCs/>
          <w:lang w:val="en-AU"/>
        </w:rPr>
      </w:pPr>
      <w:r w:rsidRPr="00FD3F6B">
        <w:rPr>
          <w:rFonts w:ascii="Arial" w:hAnsi="Arial" w:cs="Arial"/>
          <w:b/>
          <w:bCs/>
          <w:lang w:val="en-AU"/>
        </w:rPr>
        <w:t>4. Include Signage in Inductions</w:t>
      </w:r>
    </w:p>
    <w:p w14:paraId="4EC2A6C7" w14:textId="77777777" w:rsidR="00FD3F6B" w:rsidRPr="00FD3F6B" w:rsidRDefault="00FD3F6B" w:rsidP="00FD3F6B">
      <w:pPr>
        <w:rPr>
          <w:rFonts w:ascii="Arial" w:hAnsi="Arial" w:cs="Arial"/>
          <w:lang w:val="en-AU"/>
        </w:rPr>
      </w:pPr>
      <w:r w:rsidRPr="00FD3F6B">
        <w:rPr>
          <w:rFonts w:ascii="Arial" w:hAnsi="Arial" w:cs="Arial"/>
          <w:lang w:val="en-AU"/>
        </w:rPr>
        <w:t>Workers and contractors should receive training on workplace signage during inductions and refresher training.</w:t>
      </w:r>
    </w:p>
    <w:p w14:paraId="1C84FF9B" w14:textId="77777777" w:rsidR="00FD3F6B" w:rsidRPr="00FD3F6B" w:rsidRDefault="00FD3F6B" w:rsidP="00FD3F6B">
      <w:pPr>
        <w:rPr>
          <w:rFonts w:ascii="Arial" w:hAnsi="Arial" w:cs="Arial"/>
          <w:b/>
          <w:bCs/>
          <w:lang w:val="en-AU"/>
        </w:rPr>
      </w:pPr>
      <w:r w:rsidRPr="00FD3F6B">
        <w:rPr>
          <w:rFonts w:ascii="Arial" w:hAnsi="Arial" w:cs="Arial"/>
          <w:b/>
          <w:bCs/>
          <w:lang w:val="en-AU"/>
        </w:rPr>
        <w:t>5. Consider Multilingual or Pictogram-Based Signs</w:t>
      </w:r>
    </w:p>
    <w:p w14:paraId="354E9295" w14:textId="77777777" w:rsidR="00FD3F6B" w:rsidRPr="00FD3F6B" w:rsidRDefault="00FD3F6B" w:rsidP="00FD3F6B">
      <w:pPr>
        <w:rPr>
          <w:rFonts w:ascii="Arial" w:hAnsi="Arial" w:cs="Arial"/>
          <w:lang w:val="en-AU"/>
        </w:rPr>
      </w:pPr>
      <w:r w:rsidRPr="00FD3F6B">
        <w:rPr>
          <w:rFonts w:ascii="Arial" w:hAnsi="Arial" w:cs="Arial"/>
          <w:lang w:val="en-AU"/>
        </w:rPr>
        <w:lastRenderedPageBreak/>
        <w:t>Where workers speak different languages, symbols and pictograms can improve understanding and reduce confusion.</w:t>
      </w:r>
    </w:p>
    <w:p w14:paraId="225A3D97" w14:textId="77777777" w:rsidR="00FD3F6B" w:rsidRPr="00FD3F6B" w:rsidRDefault="00C0355A" w:rsidP="00FD3F6B">
      <w:pPr>
        <w:rPr>
          <w:rFonts w:ascii="Arial" w:hAnsi="Arial" w:cs="Arial"/>
          <w:lang w:val="en-AU"/>
        </w:rPr>
      </w:pPr>
      <w:r>
        <w:rPr>
          <w:rFonts w:ascii="Arial" w:hAnsi="Arial" w:cs="Arial"/>
          <w:lang w:val="en-AU"/>
        </w:rPr>
        <w:pict w14:anchorId="6D17D5C9">
          <v:rect id="_x0000_i1026" style="width:0;height:1.5pt" o:hralign="center" o:hrstd="t" o:hr="t" fillcolor="#a0a0a0" stroked="f"/>
        </w:pict>
      </w:r>
    </w:p>
    <w:p w14:paraId="7AF98D10" w14:textId="77777777" w:rsidR="00FD3F6B" w:rsidRPr="00FD3F6B" w:rsidRDefault="00FD3F6B" w:rsidP="00FD3F6B">
      <w:pPr>
        <w:rPr>
          <w:rFonts w:ascii="Arial" w:hAnsi="Arial" w:cs="Arial"/>
          <w:b/>
          <w:bCs/>
          <w:lang w:val="en-AU"/>
        </w:rPr>
      </w:pPr>
      <w:r w:rsidRPr="00FD3F6B">
        <w:rPr>
          <w:rFonts w:ascii="Arial" w:hAnsi="Arial" w:cs="Arial"/>
          <w:b/>
          <w:bCs/>
          <w:lang w:val="en-AU"/>
        </w:rPr>
        <w:t>Common Safety Signage Mistakes</w:t>
      </w:r>
    </w:p>
    <w:p w14:paraId="52A59C64" w14:textId="77777777" w:rsidR="00FD3F6B" w:rsidRPr="00FD3F6B" w:rsidRDefault="00FD3F6B" w:rsidP="00FD3F6B">
      <w:pPr>
        <w:rPr>
          <w:rFonts w:ascii="Arial" w:hAnsi="Arial" w:cs="Arial"/>
          <w:lang w:val="en-AU"/>
        </w:rPr>
      </w:pPr>
      <w:r w:rsidRPr="00FD3F6B">
        <w:rPr>
          <w:rFonts w:ascii="Arial" w:hAnsi="Arial" w:cs="Arial"/>
          <w:lang w:val="en-AU"/>
        </w:rPr>
        <w:t>Many businesses unintentionally create compliance issues by:</w:t>
      </w:r>
    </w:p>
    <w:p w14:paraId="366D92A7" w14:textId="77777777" w:rsidR="00FD3F6B" w:rsidRPr="00FD3F6B" w:rsidRDefault="00FD3F6B" w:rsidP="00FD3F6B">
      <w:pPr>
        <w:numPr>
          <w:ilvl w:val="0"/>
          <w:numId w:val="12"/>
        </w:numPr>
        <w:rPr>
          <w:rFonts w:ascii="Arial" w:hAnsi="Arial" w:cs="Arial"/>
          <w:lang w:val="en-AU"/>
        </w:rPr>
      </w:pPr>
      <w:r w:rsidRPr="00FD3F6B">
        <w:rPr>
          <w:rFonts w:ascii="Arial" w:hAnsi="Arial" w:cs="Arial"/>
          <w:lang w:val="en-AU"/>
        </w:rPr>
        <w:t xml:space="preserve">Using faded or damaged signs </w:t>
      </w:r>
    </w:p>
    <w:p w14:paraId="249FE0D8" w14:textId="77777777" w:rsidR="00FD3F6B" w:rsidRPr="00FD3F6B" w:rsidRDefault="00FD3F6B" w:rsidP="00FD3F6B">
      <w:pPr>
        <w:numPr>
          <w:ilvl w:val="0"/>
          <w:numId w:val="12"/>
        </w:numPr>
        <w:rPr>
          <w:rFonts w:ascii="Arial" w:hAnsi="Arial" w:cs="Arial"/>
          <w:lang w:val="en-AU"/>
        </w:rPr>
      </w:pPr>
      <w:r w:rsidRPr="00FD3F6B">
        <w:rPr>
          <w:rFonts w:ascii="Arial" w:hAnsi="Arial" w:cs="Arial"/>
          <w:lang w:val="en-AU"/>
        </w:rPr>
        <w:t xml:space="preserve">Placing signs too high or behind obstacles </w:t>
      </w:r>
    </w:p>
    <w:p w14:paraId="24817F95" w14:textId="77777777" w:rsidR="00FD3F6B" w:rsidRPr="00FD3F6B" w:rsidRDefault="00FD3F6B" w:rsidP="00FD3F6B">
      <w:pPr>
        <w:numPr>
          <w:ilvl w:val="0"/>
          <w:numId w:val="12"/>
        </w:numPr>
        <w:rPr>
          <w:rFonts w:ascii="Arial" w:hAnsi="Arial" w:cs="Arial"/>
          <w:lang w:val="en-AU"/>
        </w:rPr>
      </w:pPr>
      <w:r w:rsidRPr="00FD3F6B">
        <w:rPr>
          <w:rFonts w:ascii="Arial" w:hAnsi="Arial" w:cs="Arial"/>
          <w:lang w:val="en-AU"/>
        </w:rPr>
        <w:t xml:space="preserve">Having outdated emergency evacuation information </w:t>
      </w:r>
    </w:p>
    <w:p w14:paraId="17084B0D" w14:textId="77777777" w:rsidR="00FD3F6B" w:rsidRPr="00FD3F6B" w:rsidRDefault="00FD3F6B" w:rsidP="00FD3F6B">
      <w:pPr>
        <w:numPr>
          <w:ilvl w:val="0"/>
          <w:numId w:val="12"/>
        </w:numPr>
        <w:rPr>
          <w:rFonts w:ascii="Arial" w:hAnsi="Arial" w:cs="Arial"/>
          <w:lang w:val="en-AU"/>
        </w:rPr>
      </w:pPr>
      <w:r w:rsidRPr="00FD3F6B">
        <w:rPr>
          <w:rFonts w:ascii="Arial" w:hAnsi="Arial" w:cs="Arial"/>
          <w:lang w:val="en-AU"/>
        </w:rPr>
        <w:t xml:space="preserve">Failing to install signs after workplace layout changes </w:t>
      </w:r>
    </w:p>
    <w:p w14:paraId="3433F5FC" w14:textId="77777777" w:rsidR="00FD3F6B" w:rsidRPr="00FD3F6B" w:rsidRDefault="00FD3F6B" w:rsidP="00FD3F6B">
      <w:pPr>
        <w:numPr>
          <w:ilvl w:val="0"/>
          <w:numId w:val="12"/>
        </w:numPr>
        <w:rPr>
          <w:rFonts w:ascii="Arial" w:hAnsi="Arial" w:cs="Arial"/>
          <w:lang w:val="en-AU"/>
        </w:rPr>
      </w:pPr>
      <w:r w:rsidRPr="00FD3F6B">
        <w:rPr>
          <w:rFonts w:ascii="Arial" w:hAnsi="Arial" w:cs="Arial"/>
          <w:lang w:val="en-AU"/>
        </w:rPr>
        <w:t xml:space="preserve">Using homemade signs that do not meet Australian Standards </w:t>
      </w:r>
    </w:p>
    <w:p w14:paraId="48708A3B" w14:textId="77777777" w:rsidR="00FD3F6B" w:rsidRPr="00FD3F6B" w:rsidRDefault="00C0355A" w:rsidP="00FD3F6B">
      <w:pPr>
        <w:rPr>
          <w:rFonts w:ascii="Arial" w:hAnsi="Arial" w:cs="Arial"/>
          <w:lang w:val="en-AU"/>
        </w:rPr>
      </w:pPr>
      <w:r>
        <w:rPr>
          <w:rFonts w:ascii="Arial" w:hAnsi="Arial" w:cs="Arial"/>
          <w:lang w:val="en-AU"/>
        </w:rPr>
        <w:pict w14:anchorId="4671810C">
          <v:rect id="_x0000_i1027" style="width:0;height:1.5pt" o:hralign="center" o:hrstd="t" o:hr="t" fillcolor="#a0a0a0" stroked="f"/>
        </w:pict>
      </w:r>
    </w:p>
    <w:p w14:paraId="2073D06D" w14:textId="77777777" w:rsidR="00FD3F6B" w:rsidRPr="00FD3F6B" w:rsidRDefault="00FD3F6B" w:rsidP="00FD3F6B">
      <w:pPr>
        <w:rPr>
          <w:rFonts w:ascii="Arial" w:hAnsi="Arial" w:cs="Arial"/>
          <w:b/>
          <w:bCs/>
          <w:lang w:val="en-AU"/>
        </w:rPr>
      </w:pPr>
      <w:r w:rsidRPr="00FD3F6B">
        <w:rPr>
          <w:rFonts w:ascii="Arial" w:hAnsi="Arial" w:cs="Arial"/>
          <w:b/>
          <w:bCs/>
          <w:lang w:val="en-AU"/>
        </w:rPr>
        <w:t>Final Thoughts</w:t>
      </w:r>
    </w:p>
    <w:p w14:paraId="160FBB05" w14:textId="77777777" w:rsidR="00FD3F6B" w:rsidRPr="00FD3F6B" w:rsidRDefault="00FD3F6B" w:rsidP="00FD3F6B">
      <w:pPr>
        <w:rPr>
          <w:rFonts w:ascii="Arial" w:hAnsi="Arial" w:cs="Arial"/>
          <w:lang w:val="en-AU"/>
        </w:rPr>
      </w:pPr>
      <w:r w:rsidRPr="00FD3F6B">
        <w:rPr>
          <w:rFonts w:ascii="Arial" w:hAnsi="Arial" w:cs="Arial"/>
          <w:lang w:val="en-AU"/>
        </w:rPr>
        <w:t>Safety signage is one of the simplest and most cost-effective ways to improve workplace safety and communicate hazards clearly. A well-maintained signage system supports legal compliance, improves emergency preparedness, and helps create a stronger safety culture.</w:t>
      </w:r>
    </w:p>
    <w:p w14:paraId="748664FD" w14:textId="77777777" w:rsidR="00FD3F6B" w:rsidRPr="00FD3F6B" w:rsidRDefault="00FD3F6B" w:rsidP="00FD3F6B">
      <w:pPr>
        <w:rPr>
          <w:rFonts w:ascii="Arial" w:hAnsi="Arial" w:cs="Arial"/>
          <w:lang w:val="en-AU"/>
        </w:rPr>
      </w:pPr>
      <w:r w:rsidRPr="00FD3F6B">
        <w:rPr>
          <w:rFonts w:ascii="Arial" w:hAnsi="Arial" w:cs="Arial"/>
          <w:lang w:val="en-AU"/>
        </w:rPr>
        <w:t>Businesses should review signage regularly as part of routine OHS inspections and ensure all signs remain relevant to workplace risks and activities.</w:t>
      </w:r>
    </w:p>
    <w:p w14:paraId="62DD2443" w14:textId="3882FF17" w:rsidR="00905C28" w:rsidRDefault="00905C28">
      <w:pPr>
        <w:rPr>
          <w:rFonts w:ascii="Arial" w:hAnsi="Arial" w:cs="Arial"/>
        </w:rPr>
      </w:pPr>
      <w:r>
        <w:rPr>
          <w:rFonts w:ascii="Arial" w:hAnsi="Arial" w:cs="Arial"/>
        </w:rPr>
        <w:br w:type="page"/>
      </w:r>
    </w:p>
    <w:p w14:paraId="1480EF92" w14:textId="77777777" w:rsidR="00210F98" w:rsidRPr="00E91AB3" w:rsidRDefault="00210F98">
      <w:pPr>
        <w:rPr>
          <w:rFonts w:ascii="Arial" w:hAnsi="Arial" w:cs="Arial"/>
        </w:rPr>
      </w:pPr>
    </w:p>
    <w:tbl>
      <w:tblPr>
        <w:tblStyle w:val="TableGrid"/>
        <w:tblW w:w="10207" w:type="dxa"/>
        <w:tblInd w:w="-601" w:type="dxa"/>
        <w:tblLook w:val="04A0" w:firstRow="1" w:lastRow="0" w:firstColumn="1" w:lastColumn="0" w:noHBand="0" w:noVBand="1"/>
      </w:tblPr>
      <w:tblGrid>
        <w:gridCol w:w="3481"/>
        <w:gridCol w:w="1197"/>
        <w:gridCol w:w="5529"/>
      </w:tblGrid>
      <w:tr w:rsidR="00171154" w:rsidRPr="001414F9" w14:paraId="7CE81179" w14:textId="77777777" w:rsidTr="00D52D6D">
        <w:tc>
          <w:tcPr>
            <w:tcW w:w="3481" w:type="dxa"/>
          </w:tcPr>
          <w:p w14:paraId="14F31E93" w14:textId="77777777" w:rsidR="00171154" w:rsidRDefault="00905C28">
            <w:pPr>
              <w:rPr>
                <w:rFonts w:ascii="Arial" w:hAnsi="Arial" w:cs="Arial"/>
                <w:b/>
                <w:bCs/>
                <w:sz w:val="20"/>
                <w:szCs w:val="20"/>
              </w:rPr>
            </w:pPr>
            <w:r w:rsidRPr="001414F9">
              <w:rPr>
                <w:rFonts w:ascii="Arial" w:hAnsi="Arial" w:cs="Arial"/>
                <w:b/>
                <w:bCs/>
                <w:sz w:val="20"/>
                <w:szCs w:val="20"/>
              </w:rPr>
              <w:t>Sign Name</w:t>
            </w:r>
          </w:p>
          <w:p w14:paraId="58C4FCF9" w14:textId="0233BBD3" w:rsidR="001414F9" w:rsidRPr="001414F9" w:rsidRDefault="001414F9">
            <w:pPr>
              <w:rPr>
                <w:rFonts w:ascii="Arial" w:hAnsi="Arial" w:cs="Arial"/>
                <w:sz w:val="20"/>
                <w:szCs w:val="20"/>
              </w:rPr>
            </w:pPr>
            <w:r w:rsidRPr="001414F9">
              <w:rPr>
                <w:rFonts w:ascii="Arial" w:hAnsi="Arial" w:cs="Arial"/>
                <w:sz w:val="20"/>
                <w:szCs w:val="20"/>
              </w:rPr>
              <w:t>Note – these signs do not include every possible workplace sign – this is just a guide</w:t>
            </w:r>
          </w:p>
        </w:tc>
        <w:tc>
          <w:tcPr>
            <w:tcW w:w="1197" w:type="dxa"/>
          </w:tcPr>
          <w:p w14:paraId="1829C61C" w14:textId="77777777" w:rsidR="00171154" w:rsidRPr="001414F9" w:rsidRDefault="00905C28">
            <w:pPr>
              <w:rPr>
                <w:rFonts w:ascii="Arial" w:hAnsi="Arial" w:cs="Arial"/>
                <w:b/>
                <w:bCs/>
                <w:sz w:val="20"/>
                <w:szCs w:val="20"/>
              </w:rPr>
            </w:pPr>
            <w:r w:rsidRPr="001414F9">
              <w:rPr>
                <w:rFonts w:ascii="Arial" w:hAnsi="Arial" w:cs="Arial"/>
                <w:b/>
                <w:bCs/>
                <w:sz w:val="20"/>
                <w:szCs w:val="20"/>
              </w:rPr>
              <w:t>Status Key</w:t>
            </w:r>
            <w:r w:rsidRPr="001414F9">
              <w:rPr>
                <w:rFonts w:ascii="Arial" w:hAnsi="Arial" w:cs="Arial"/>
                <w:b/>
                <w:bCs/>
                <w:sz w:val="20"/>
                <w:szCs w:val="20"/>
              </w:rPr>
              <w:br/>
            </w:r>
            <w:r w:rsidRPr="001414F9">
              <w:rPr>
                <w:rFonts w:ascii="Arial" w:hAnsi="Arial" w:cs="Arial"/>
                <w:b/>
                <w:bCs/>
                <w:sz w:val="12"/>
                <w:szCs w:val="12"/>
              </w:rPr>
              <w:t>1. Need</w:t>
            </w:r>
            <w:r w:rsidRPr="001414F9">
              <w:rPr>
                <w:rFonts w:ascii="Arial" w:hAnsi="Arial" w:cs="Arial"/>
                <w:b/>
                <w:bCs/>
                <w:sz w:val="12"/>
                <w:szCs w:val="12"/>
              </w:rPr>
              <w:br/>
              <w:t>2. Have</w:t>
            </w:r>
            <w:r w:rsidRPr="001414F9">
              <w:rPr>
                <w:rFonts w:ascii="Arial" w:hAnsi="Arial" w:cs="Arial"/>
                <w:b/>
                <w:bCs/>
                <w:sz w:val="12"/>
                <w:szCs w:val="12"/>
              </w:rPr>
              <w:br/>
              <w:t>3. Have but needs replacing</w:t>
            </w:r>
            <w:r w:rsidRPr="001414F9">
              <w:rPr>
                <w:rFonts w:ascii="Arial" w:hAnsi="Arial" w:cs="Arial"/>
                <w:b/>
                <w:bCs/>
                <w:sz w:val="12"/>
                <w:szCs w:val="12"/>
              </w:rPr>
              <w:br/>
              <w:t>4. Don’t Need</w:t>
            </w:r>
          </w:p>
        </w:tc>
        <w:tc>
          <w:tcPr>
            <w:tcW w:w="5529" w:type="dxa"/>
          </w:tcPr>
          <w:p w14:paraId="15A1D7FF" w14:textId="3C6BD55B" w:rsidR="00171154" w:rsidRPr="001414F9" w:rsidRDefault="00905C28">
            <w:pPr>
              <w:rPr>
                <w:rFonts w:ascii="Arial" w:hAnsi="Arial" w:cs="Arial"/>
                <w:b/>
                <w:bCs/>
                <w:sz w:val="20"/>
                <w:szCs w:val="20"/>
              </w:rPr>
            </w:pPr>
            <w:r w:rsidRPr="001414F9">
              <w:rPr>
                <w:rFonts w:ascii="Arial" w:hAnsi="Arial" w:cs="Arial"/>
                <w:b/>
                <w:bCs/>
                <w:sz w:val="20"/>
                <w:szCs w:val="20"/>
              </w:rPr>
              <w:t>Details</w:t>
            </w:r>
          </w:p>
        </w:tc>
      </w:tr>
      <w:tr w:rsidR="00171154" w:rsidRPr="001414F9" w14:paraId="28CC39AE" w14:textId="77777777" w:rsidTr="00D52D6D">
        <w:tc>
          <w:tcPr>
            <w:tcW w:w="10207" w:type="dxa"/>
            <w:gridSpan w:val="3"/>
            <w:shd w:val="clear" w:color="auto" w:fill="BFBFBF" w:themeFill="background1" w:themeFillShade="BF"/>
          </w:tcPr>
          <w:p w14:paraId="4F05C620" w14:textId="2B8E8D06" w:rsidR="00171154" w:rsidRPr="001414F9" w:rsidRDefault="00905C28" w:rsidP="00D52D6D">
            <w:pPr>
              <w:rPr>
                <w:rFonts w:ascii="Arial" w:hAnsi="Arial" w:cs="Arial"/>
                <w:b/>
                <w:bCs/>
                <w:sz w:val="20"/>
                <w:szCs w:val="20"/>
              </w:rPr>
            </w:pPr>
            <w:r w:rsidRPr="001414F9">
              <w:rPr>
                <w:rFonts w:ascii="Arial" w:hAnsi="Arial" w:cs="Arial"/>
                <w:b/>
                <w:bCs/>
                <w:sz w:val="20"/>
                <w:szCs w:val="20"/>
              </w:rPr>
              <w:t>Prohibition Signs</w:t>
            </w:r>
            <w:r w:rsidR="00D52D6D" w:rsidRPr="001414F9">
              <w:rPr>
                <w:rFonts w:ascii="Arial" w:hAnsi="Arial" w:cs="Arial"/>
                <w:b/>
                <w:bCs/>
                <w:sz w:val="20"/>
                <w:szCs w:val="20"/>
              </w:rPr>
              <w:t xml:space="preserve"> - Indicates an action or activity that is not permitted. Must be displayed where prohibited </w:t>
            </w:r>
            <w:proofErr w:type="spellStart"/>
            <w:r w:rsidR="00D52D6D" w:rsidRPr="001414F9">
              <w:rPr>
                <w:rFonts w:ascii="Arial" w:hAnsi="Arial" w:cs="Arial"/>
                <w:b/>
                <w:bCs/>
                <w:sz w:val="20"/>
                <w:szCs w:val="20"/>
              </w:rPr>
              <w:t>behaviour</w:t>
            </w:r>
            <w:proofErr w:type="spellEnd"/>
            <w:r w:rsidR="00D52D6D" w:rsidRPr="001414F9">
              <w:rPr>
                <w:rFonts w:ascii="Arial" w:hAnsi="Arial" w:cs="Arial"/>
                <w:b/>
                <w:bCs/>
                <w:sz w:val="20"/>
                <w:szCs w:val="20"/>
              </w:rPr>
              <w:t xml:space="preserve"> could create risk</w:t>
            </w:r>
          </w:p>
          <w:p w14:paraId="1FFD60DB" w14:textId="77777777" w:rsidR="00D52D6D" w:rsidRPr="001414F9" w:rsidRDefault="00D52D6D" w:rsidP="00D52D6D">
            <w:pPr>
              <w:ind w:left="360"/>
              <w:rPr>
                <w:rFonts w:ascii="Arial" w:hAnsi="Arial" w:cs="Arial"/>
                <w:b/>
                <w:bCs/>
                <w:sz w:val="20"/>
                <w:szCs w:val="20"/>
                <w:lang w:val="en-AU"/>
              </w:rPr>
            </w:pPr>
            <w:r w:rsidRPr="001414F9">
              <w:rPr>
                <w:rFonts w:ascii="Arial" w:hAnsi="Arial" w:cs="Arial"/>
                <w:b/>
                <w:bCs/>
                <w:sz w:val="20"/>
                <w:szCs w:val="20"/>
                <w:lang w:val="en-AU"/>
              </w:rPr>
              <w:t>Design Requirements</w:t>
            </w:r>
          </w:p>
          <w:p w14:paraId="5679821B" w14:textId="77777777" w:rsidR="00D52D6D" w:rsidRPr="001414F9" w:rsidRDefault="00D52D6D" w:rsidP="00D52D6D">
            <w:pPr>
              <w:numPr>
                <w:ilvl w:val="0"/>
                <w:numId w:val="15"/>
              </w:numPr>
              <w:rPr>
                <w:rFonts w:ascii="Arial" w:hAnsi="Arial" w:cs="Arial"/>
                <w:sz w:val="20"/>
                <w:szCs w:val="20"/>
                <w:lang w:val="en-AU"/>
              </w:rPr>
            </w:pPr>
            <w:r w:rsidRPr="001414F9">
              <w:rPr>
                <w:rFonts w:ascii="Arial" w:hAnsi="Arial" w:cs="Arial"/>
                <w:sz w:val="20"/>
                <w:szCs w:val="20"/>
                <w:lang w:val="en-AU"/>
              </w:rPr>
              <w:t xml:space="preserve">Red circle with diagonal red slash </w:t>
            </w:r>
          </w:p>
          <w:p w14:paraId="0E8129C4" w14:textId="77777777" w:rsidR="00D52D6D" w:rsidRPr="001414F9" w:rsidRDefault="00D52D6D" w:rsidP="00D52D6D">
            <w:pPr>
              <w:numPr>
                <w:ilvl w:val="0"/>
                <w:numId w:val="15"/>
              </w:numPr>
              <w:rPr>
                <w:rFonts w:ascii="Arial" w:hAnsi="Arial" w:cs="Arial"/>
                <w:sz w:val="20"/>
                <w:szCs w:val="20"/>
                <w:lang w:val="en-AU"/>
              </w:rPr>
            </w:pPr>
            <w:r w:rsidRPr="001414F9">
              <w:rPr>
                <w:rFonts w:ascii="Arial" w:hAnsi="Arial" w:cs="Arial"/>
                <w:sz w:val="20"/>
                <w:szCs w:val="20"/>
                <w:lang w:val="en-AU"/>
              </w:rPr>
              <w:t xml:space="preserve">Black pictogram </w:t>
            </w:r>
          </w:p>
          <w:p w14:paraId="0C2C0385" w14:textId="77777777" w:rsidR="00D52D6D" w:rsidRPr="001414F9" w:rsidRDefault="00D52D6D" w:rsidP="00D52D6D">
            <w:pPr>
              <w:numPr>
                <w:ilvl w:val="0"/>
                <w:numId w:val="15"/>
              </w:numPr>
              <w:rPr>
                <w:rFonts w:ascii="Arial" w:hAnsi="Arial" w:cs="Arial"/>
                <w:sz w:val="20"/>
                <w:szCs w:val="20"/>
                <w:lang w:val="en-AU"/>
              </w:rPr>
            </w:pPr>
            <w:r w:rsidRPr="001414F9">
              <w:rPr>
                <w:rFonts w:ascii="Arial" w:hAnsi="Arial" w:cs="Arial"/>
                <w:sz w:val="20"/>
                <w:szCs w:val="20"/>
                <w:lang w:val="en-AU"/>
              </w:rPr>
              <w:t xml:space="preserve">White background </w:t>
            </w:r>
          </w:p>
          <w:p w14:paraId="6DF345DE" w14:textId="6B14C6D9" w:rsidR="00D52D6D" w:rsidRPr="001414F9" w:rsidRDefault="00D52D6D" w:rsidP="001414F9">
            <w:pPr>
              <w:numPr>
                <w:ilvl w:val="0"/>
                <w:numId w:val="15"/>
              </w:numPr>
              <w:rPr>
                <w:rFonts w:ascii="Arial" w:hAnsi="Arial" w:cs="Arial"/>
                <w:b/>
                <w:bCs/>
                <w:sz w:val="20"/>
                <w:szCs w:val="20"/>
              </w:rPr>
            </w:pPr>
            <w:r w:rsidRPr="001414F9">
              <w:rPr>
                <w:rFonts w:ascii="Arial" w:hAnsi="Arial" w:cs="Arial"/>
                <w:sz w:val="20"/>
                <w:szCs w:val="20"/>
                <w:lang w:val="en-AU"/>
              </w:rPr>
              <w:t>Optional black text</w:t>
            </w:r>
          </w:p>
        </w:tc>
      </w:tr>
      <w:tr w:rsidR="00171154" w:rsidRPr="001414F9" w14:paraId="05011924" w14:textId="77777777" w:rsidTr="00D52D6D">
        <w:tc>
          <w:tcPr>
            <w:tcW w:w="3481" w:type="dxa"/>
          </w:tcPr>
          <w:p w14:paraId="3DCD8E92" w14:textId="77777777" w:rsidR="00171154" w:rsidRPr="001414F9" w:rsidRDefault="00905C28">
            <w:pPr>
              <w:rPr>
                <w:rFonts w:ascii="Arial" w:hAnsi="Arial" w:cs="Arial"/>
                <w:sz w:val="20"/>
                <w:szCs w:val="20"/>
              </w:rPr>
            </w:pPr>
            <w:r w:rsidRPr="001414F9">
              <w:rPr>
                <w:rFonts w:ascii="Arial" w:hAnsi="Arial" w:cs="Arial"/>
                <w:sz w:val="20"/>
                <w:szCs w:val="20"/>
              </w:rPr>
              <w:t>No Smoking</w:t>
            </w:r>
          </w:p>
        </w:tc>
        <w:tc>
          <w:tcPr>
            <w:tcW w:w="1197" w:type="dxa"/>
          </w:tcPr>
          <w:p w14:paraId="11E34006" w14:textId="77777777" w:rsidR="00171154" w:rsidRPr="001414F9" w:rsidRDefault="00171154">
            <w:pPr>
              <w:rPr>
                <w:rFonts w:ascii="Arial" w:hAnsi="Arial" w:cs="Arial"/>
                <w:sz w:val="20"/>
                <w:szCs w:val="20"/>
              </w:rPr>
            </w:pPr>
          </w:p>
        </w:tc>
        <w:tc>
          <w:tcPr>
            <w:tcW w:w="5529" w:type="dxa"/>
          </w:tcPr>
          <w:p w14:paraId="561BD682" w14:textId="77777777" w:rsidR="00171154" w:rsidRPr="001414F9" w:rsidRDefault="00905C28">
            <w:pPr>
              <w:rPr>
                <w:rFonts w:ascii="Arial" w:hAnsi="Arial" w:cs="Arial"/>
                <w:sz w:val="20"/>
                <w:szCs w:val="20"/>
              </w:rPr>
            </w:pPr>
            <w:r w:rsidRPr="001414F9">
              <w:rPr>
                <w:rFonts w:ascii="Arial" w:hAnsi="Arial" w:cs="Arial"/>
                <w:sz w:val="20"/>
                <w:szCs w:val="20"/>
              </w:rPr>
              <w:t>Required in smoke-free areas and many indoor workplaces under Victorian legislation.</w:t>
            </w:r>
          </w:p>
        </w:tc>
      </w:tr>
      <w:tr w:rsidR="00171154" w:rsidRPr="001414F9" w14:paraId="4064DB78" w14:textId="77777777" w:rsidTr="00D52D6D">
        <w:tc>
          <w:tcPr>
            <w:tcW w:w="3481" w:type="dxa"/>
          </w:tcPr>
          <w:p w14:paraId="162E1A60" w14:textId="77777777" w:rsidR="00171154" w:rsidRPr="001414F9" w:rsidRDefault="00905C28">
            <w:pPr>
              <w:rPr>
                <w:rFonts w:ascii="Arial" w:hAnsi="Arial" w:cs="Arial"/>
                <w:sz w:val="20"/>
                <w:szCs w:val="20"/>
              </w:rPr>
            </w:pPr>
            <w:r w:rsidRPr="001414F9">
              <w:rPr>
                <w:rFonts w:ascii="Arial" w:hAnsi="Arial" w:cs="Arial"/>
                <w:sz w:val="20"/>
                <w:szCs w:val="20"/>
              </w:rPr>
              <w:t>No Entry</w:t>
            </w:r>
          </w:p>
        </w:tc>
        <w:tc>
          <w:tcPr>
            <w:tcW w:w="1197" w:type="dxa"/>
          </w:tcPr>
          <w:p w14:paraId="01B6935F" w14:textId="77777777" w:rsidR="00171154" w:rsidRPr="001414F9" w:rsidRDefault="00171154">
            <w:pPr>
              <w:rPr>
                <w:rFonts w:ascii="Arial" w:hAnsi="Arial" w:cs="Arial"/>
                <w:sz w:val="20"/>
                <w:szCs w:val="20"/>
              </w:rPr>
            </w:pPr>
          </w:p>
        </w:tc>
        <w:tc>
          <w:tcPr>
            <w:tcW w:w="5529" w:type="dxa"/>
          </w:tcPr>
          <w:p w14:paraId="5440435B" w14:textId="77777777" w:rsidR="00171154" w:rsidRPr="001414F9" w:rsidRDefault="00905C28">
            <w:pPr>
              <w:rPr>
                <w:rFonts w:ascii="Arial" w:hAnsi="Arial" w:cs="Arial"/>
                <w:sz w:val="20"/>
                <w:szCs w:val="20"/>
              </w:rPr>
            </w:pPr>
            <w:r w:rsidRPr="001414F9">
              <w:rPr>
                <w:rFonts w:ascii="Arial" w:hAnsi="Arial" w:cs="Arial"/>
                <w:sz w:val="20"/>
                <w:szCs w:val="20"/>
              </w:rPr>
              <w:t>Used to restrict access to hazardous or authorised-only areas.</w:t>
            </w:r>
          </w:p>
        </w:tc>
      </w:tr>
      <w:tr w:rsidR="00171154" w:rsidRPr="001414F9" w14:paraId="55A2DDEF" w14:textId="77777777" w:rsidTr="00D52D6D">
        <w:tc>
          <w:tcPr>
            <w:tcW w:w="3481" w:type="dxa"/>
          </w:tcPr>
          <w:p w14:paraId="78445A2A" w14:textId="77777777" w:rsidR="00171154" w:rsidRPr="001414F9" w:rsidRDefault="00905C28">
            <w:pPr>
              <w:rPr>
                <w:rFonts w:ascii="Arial" w:hAnsi="Arial" w:cs="Arial"/>
                <w:sz w:val="20"/>
                <w:szCs w:val="20"/>
              </w:rPr>
            </w:pPr>
            <w:r w:rsidRPr="001414F9">
              <w:rPr>
                <w:rFonts w:ascii="Arial" w:hAnsi="Arial" w:cs="Arial"/>
                <w:sz w:val="20"/>
                <w:szCs w:val="20"/>
              </w:rPr>
              <w:t>No Mobile Phones</w:t>
            </w:r>
          </w:p>
        </w:tc>
        <w:tc>
          <w:tcPr>
            <w:tcW w:w="1197" w:type="dxa"/>
          </w:tcPr>
          <w:p w14:paraId="7143F9B6" w14:textId="77777777" w:rsidR="00171154" w:rsidRPr="001414F9" w:rsidRDefault="00171154">
            <w:pPr>
              <w:rPr>
                <w:rFonts w:ascii="Arial" w:hAnsi="Arial" w:cs="Arial"/>
                <w:sz w:val="20"/>
                <w:szCs w:val="20"/>
              </w:rPr>
            </w:pPr>
          </w:p>
        </w:tc>
        <w:tc>
          <w:tcPr>
            <w:tcW w:w="5529" w:type="dxa"/>
          </w:tcPr>
          <w:p w14:paraId="57CFB014" w14:textId="77777777" w:rsidR="00171154" w:rsidRPr="001414F9" w:rsidRDefault="00905C28">
            <w:pPr>
              <w:rPr>
                <w:rFonts w:ascii="Arial" w:hAnsi="Arial" w:cs="Arial"/>
                <w:sz w:val="20"/>
                <w:szCs w:val="20"/>
              </w:rPr>
            </w:pPr>
            <w:r w:rsidRPr="001414F9">
              <w:rPr>
                <w:rFonts w:ascii="Arial" w:hAnsi="Arial" w:cs="Arial"/>
                <w:sz w:val="20"/>
                <w:szCs w:val="20"/>
              </w:rPr>
              <w:t>Installed where electronic devices may create ignition or distraction hazards.</w:t>
            </w:r>
          </w:p>
        </w:tc>
      </w:tr>
      <w:tr w:rsidR="00171154" w:rsidRPr="001414F9" w14:paraId="74AE3B52" w14:textId="77777777" w:rsidTr="00D52D6D">
        <w:tc>
          <w:tcPr>
            <w:tcW w:w="3481" w:type="dxa"/>
          </w:tcPr>
          <w:p w14:paraId="6428FE87" w14:textId="77777777" w:rsidR="00171154" w:rsidRPr="001414F9" w:rsidRDefault="00905C28">
            <w:pPr>
              <w:rPr>
                <w:rFonts w:ascii="Arial" w:hAnsi="Arial" w:cs="Arial"/>
                <w:sz w:val="20"/>
                <w:szCs w:val="20"/>
              </w:rPr>
            </w:pPr>
            <w:r w:rsidRPr="001414F9">
              <w:rPr>
                <w:rFonts w:ascii="Arial" w:hAnsi="Arial" w:cs="Arial"/>
                <w:sz w:val="20"/>
                <w:szCs w:val="20"/>
              </w:rPr>
              <w:t>Do Not Operate</w:t>
            </w:r>
          </w:p>
        </w:tc>
        <w:tc>
          <w:tcPr>
            <w:tcW w:w="1197" w:type="dxa"/>
          </w:tcPr>
          <w:p w14:paraId="13B95FAE" w14:textId="77777777" w:rsidR="00171154" w:rsidRPr="001414F9" w:rsidRDefault="00171154">
            <w:pPr>
              <w:rPr>
                <w:rFonts w:ascii="Arial" w:hAnsi="Arial" w:cs="Arial"/>
                <w:sz w:val="20"/>
                <w:szCs w:val="20"/>
              </w:rPr>
            </w:pPr>
          </w:p>
        </w:tc>
        <w:tc>
          <w:tcPr>
            <w:tcW w:w="5529" w:type="dxa"/>
          </w:tcPr>
          <w:p w14:paraId="4998597F" w14:textId="77777777" w:rsidR="00171154" w:rsidRPr="001414F9" w:rsidRDefault="00905C28">
            <w:pPr>
              <w:rPr>
                <w:rFonts w:ascii="Arial" w:hAnsi="Arial" w:cs="Arial"/>
                <w:sz w:val="20"/>
                <w:szCs w:val="20"/>
              </w:rPr>
            </w:pPr>
            <w:r w:rsidRPr="001414F9">
              <w:rPr>
                <w:rFonts w:ascii="Arial" w:hAnsi="Arial" w:cs="Arial"/>
                <w:sz w:val="20"/>
                <w:szCs w:val="20"/>
              </w:rPr>
              <w:t>Used during maintenance or isolation of unsafe equipment.</w:t>
            </w:r>
          </w:p>
        </w:tc>
      </w:tr>
      <w:tr w:rsidR="00171154" w:rsidRPr="001414F9" w14:paraId="475E925A" w14:textId="77777777" w:rsidTr="00D52D6D">
        <w:tc>
          <w:tcPr>
            <w:tcW w:w="3481" w:type="dxa"/>
          </w:tcPr>
          <w:p w14:paraId="5B269EFD" w14:textId="77777777" w:rsidR="00171154" w:rsidRPr="001414F9" w:rsidRDefault="00905C28">
            <w:pPr>
              <w:rPr>
                <w:rFonts w:ascii="Arial" w:hAnsi="Arial" w:cs="Arial"/>
                <w:sz w:val="20"/>
                <w:szCs w:val="20"/>
              </w:rPr>
            </w:pPr>
            <w:r w:rsidRPr="001414F9">
              <w:rPr>
                <w:rFonts w:ascii="Arial" w:hAnsi="Arial" w:cs="Arial"/>
                <w:sz w:val="20"/>
                <w:szCs w:val="20"/>
              </w:rPr>
              <w:t>Authorised Personnel Only</w:t>
            </w:r>
          </w:p>
        </w:tc>
        <w:tc>
          <w:tcPr>
            <w:tcW w:w="1197" w:type="dxa"/>
          </w:tcPr>
          <w:p w14:paraId="73AE46D2" w14:textId="77777777" w:rsidR="00171154" w:rsidRPr="001414F9" w:rsidRDefault="00171154">
            <w:pPr>
              <w:rPr>
                <w:rFonts w:ascii="Arial" w:hAnsi="Arial" w:cs="Arial"/>
                <w:sz w:val="20"/>
                <w:szCs w:val="20"/>
              </w:rPr>
            </w:pPr>
          </w:p>
        </w:tc>
        <w:tc>
          <w:tcPr>
            <w:tcW w:w="5529" w:type="dxa"/>
          </w:tcPr>
          <w:p w14:paraId="7FDFCA3D" w14:textId="77777777" w:rsidR="00171154" w:rsidRPr="001414F9" w:rsidRDefault="00905C28">
            <w:pPr>
              <w:rPr>
                <w:rFonts w:ascii="Arial" w:hAnsi="Arial" w:cs="Arial"/>
                <w:sz w:val="20"/>
                <w:szCs w:val="20"/>
              </w:rPr>
            </w:pPr>
            <w:r w:rsidRPr="001414F9">
              <w:rPr>
                <w:rFonts w:ascii="Arial" w:hAnsi="Arial" w:cs="Arial"/>
                <w:sz w:val="20"/>
                <w:szCs w:val="20"/>
              </w:rPr>
              <w:t>Restricts access to trained or approved personnel only.</w:t>
            </w:r>
          </w:p>
        </w:tc>
      </w:tr>
      <w:tr w:rsidR="00171154" w:rsidRPr="001414F9" w14:paraId="468256DE" w14:textId="77777777" w:rsidTr="00D52D6D">
        <w:tc>
          <w:tcPr>
            <w:tcW w:w="3481" w:type="dxa"/>
          </w:tcPr>
          <w:p w14:paraId="12215AD8" w14:textId="77777777" w:rsidR="00171154" w:rsidRPr="001414F9" w:rsidRDefault="00905C28">
            <w:pPr>
              <w:rPr>
                <w:rFonts w:ascii="Arial" w:hAnsi="Arial" w:cs="Arial"/>
                <w:sz w:val="20"/>
                <w:szCs w:val="20"/>
              </w:rPr>
            </w:pPr>
            <w:r w:rsidRPr="001414F9">
              <w:rPr>
                <w:rFonts w:ascii="Arial" w:hAnsi="Arial" w:cs="Arial"/>
                <w:sz w:val="20"/>
                <w:szCs w:val="20"/>
              </w:rPr>
              <w:t>Do Not Use Lift in Fire</w:t>
            </w:r>
          </w:p>
        </w:tc>
        <w:tc>
          <w:tcPr>
            <w:tcW w:w="1197" w:type="dxa"/>
          </w:tcPr>
          <w:p w14:paraId="24A6C346" w14:textId="77777777" w:rsidR="00171154" w:rsidRPr="001414F9" w:rsidRDefault="00171154">
            <w:pPr>
              <w:rPr>
                <w:rFonts w:ascii="Arial" w:hAnsi="Arial" w:cs="Arial"/>
                <w:sz w:val="20"/>
                <w:szCs w:val="20"/>
              </w:rPr>
            </w:pPr>
          </w:p>
        </w:tc>
        <w:tc>
          <w:tcPr>
            <w:tcW w:w="5529" w:type="dxa"/>
          </w:tcPr>
          <w:p w14:paraId="2C9E0DC0" w14:textId="77777777" w:rsidR="00171154" w:rsidRPr="001414F9" w:rsidRDefault="00905C28">
            <w:pPr>
              <w:rPr>
                <w:rFonts w:ascii="Arial" w:hAnsi="Arial" w:cs="Arial"/>
                <w:sz w:val="20"/>
                <w:szCs w:val="20"/>
              </w:rPr>
            </w:pPr>
            <w:r w:rsidRPr="001414F9">
              <w:rPr>
                <w:rFonts w:ascii="Arial" w:hAnsi="Arial" w:cs="Arial"/>
                <w:sz w:val="20"/>
                <w:szCs w:val="20"/>
              </w:rPr>
              <w:t>Required near lifts in buildings with emergency evacuation procedures.</w:t>
            </w:r>
          </w:p>
        </w:tc>
      </w:tr>
      <w:tr w:rsidR="00171154" w:rsidRPr="001414F9" w14:paraId="10E912F3" w14:textId="77777777" w:rsidTr="00D52D6D">
        <w:tc>
          <w:tcPr>
            <w:tcW w:w="10207" w:type="dxa"/>
            <w:gridSpan w:val="3"/>
            <w:shd w:val="clear" w:color="auto" w:fill="BFBFBF" w:themeFill="background1" w:themeFillShade="BF"/>
          </w:tcPr>
          <w:p w14:paraId="0FB27838" w14:textId="77777777" w:rsidR="00171154" w:rsidRPr="001414F9" w:rsidRDefault="00905C28">
            <w:pPr>
              <w:rPr>
                <w:rFonts w:ascii="Arial" w:hAnsi="Arial" w:cs="Arial"/>
              </w:rPr>
            </w:pPr>
            <w:r w:rsidRPr="001414F9">
              <w:rPr>
                <w:rFonts w:ascii="Arial" w:hAnsi="Arial" w:cs="Arial"/>
                <w:b/>
                <w:bCs/>
                <w:sz w:val="20"/>
                <w:szCs w:val="20"/>
              </w:rPr>
              <w:t>2. Mandatory Signs</w:t>
            </w:r>
            <w:r w:rsidR="00D52D6D" w:rsidRPr="001414F9">
              <w:rPr>
                <w:rFonts w:ascii="Arial" w:hAnsi="Arial" w:cs="Arial"/>
                <w:b/>
                <w:bCs/>
                <w:sz w:val="20"/>
                <w:szCs w:val="20"/>
              </w:rPr>
              <w:t xml:space="preserve"> </w:t>
            </w:r>
            <w:r w:rsidR="00D52D6D" w:rsidRPr="001414F9">
              <w:rPr>
                <w:rFonts w:ascii="Arial" w:hAnsi="Arial" w:cs="Arial"/>
              </w:rPr>
              <w:t xml:space="preserve">Indicates an action that </w:t>
            </w:r>
            <w:r w:rsidR="00D52D6D" w:rsidRPr="001414F9">
              <w:rPr>
                <w:rStyle w:val="Strong"/>
                <w:rFonts w:ascii="Arial" w:hAnsi="Arial" w:cs="Arial"/>
              </w:rPr>
              <w:t>must be carried out</w:t>
            </w:r>
            <w:r w:rsidR="00D52D6D" w:rsidRPr="001414F9">
              <w:rPr>
                <w:rFonts w:ascii="Arial" w:hAnsi="Arial" w:cs="Arial"/>
              </w:rPr>
              <w:t>.</w:t>
            </w:r>
          </w:p>
          <w:p w14:paraId="7C2FBFD7" w14:textId="77777777" w:rsidR="00D52D6D" w:rsidRPr="001414F9" w:rsidRDefault="00D52D6D" w:rsidP="00D52D6D">
            <w:pPr>
              <w:rPr>
                <w:rFonts w:ascii="Arial" w:hAnsi="Arial" w:cs="Arial"/>
                <w:b/>
                <w:bCs/>
                <w:sz w:val="20"/>
                <w:szCs w:val="20"/>
                <w:lang w:val="en-AU"/>
              </w:rPr>
            </w:pPr>
            <w:r w:rsidRPr="001414F9">
              <w:rPr>
                <w:rFonts w:ascii="Arial" w:hAnsi="Arial" w:cs="Arial"/>
                <w:b/>
                <w:bCs/>
                <w:sz w:val="20"/>
                <w:szCs w:val="20"/>
                <w:lang w:val="en-AU"/>
              </w:rPr>
              <w:t>Design Requirements</w:t>
            </w:r>
          </w:p>
          <w:p w14:paraId="4EDF88BA" w14:textId="77777777" w:rsidR="00D52D6D" w:rsidRPr="001414F9" w:rsidRDefault="00D52D6D" w:rsidP="00D52D6D">
            <w:pPr>
              <w:numPr>
                <w:ilvl w:val="0"/>
                <w:numId w:val="16"/>
              </w:numPr>
              <w:rPr>
                <w:rFonts w:ascii="Arial" w:hAnsi="Arial" w:cs="Arial"/>
                <w:sz w:val="20"/>
                <w:szCs w:val="20"/>
                <w:lang w:val="en-AU"/>
              </w:rPr>
            </w:pPr>
            <w:r w:rsidRPr="001414F9">
              <w:rPr>
                <w:rFonts w:ascii="Arial" w:hAnsi="Arial" w:cs="Arial"/>
                <w:sz w:val="20"/>
                <w:szCs w:val="20"/>
                <w:lang w:val="en-AU"/>
              </w:rPr>
              <w:t xml:space="preserve">Blue circle </w:t>
            </w:r>
          </w:p>
          <w:p w14:paraId="708D1784" w14:textId="77777777" w:rsidR="00D52D6D" w:rsidRPr="001414F9" w:rsidRDefault="00D52D6D" w:rsidP="00D52D6D">
            <w:pPr>
              <w:numPr>
                <w:ilvl w:val="0"/>
                <w:numId w:val="16"/>
              </w:numPr>
              <w:rPr>
                <w:rFonts w:ascii="Arial" w:hAnsi="Arial" w:cs="Arial"/>
                <w:sz w:val="20"/>
                <w:szCs w:val="20"/>
                <w:lang w:val="en-AU"/>
              </w:rPr>
            </w:pPr>
            <w:r w:rsidRPr="001414F9">
              <w:rPr>
                <w:rFonts w:ascii="Arial" w:hAnsi="Arial" w:cs="Arial"/>
                <w:sz w:val="20"/>
                <w:szCs w:val="20"/>
                <w:lang w:val="en-AU"/>
              </w:rPr>
              <w:t xml:space="preserve">White symbol </w:t>
            </w:r>
          </w:p>
          <w:p w14:paraId="114B4D81" w14:textId="6D517A92" w:rsidR="00D52D6D" w:rsidRPr="001414F9" w:rsidRDefault="00D52D6D" w:rsidP="00D52D6D">
            <w:pPr>
              <w:numPr>
                <w:ilvl w:val="0"/>
                <w:numId w:val="16"/>
              </w:numPr>
              <w:rPr>
                <w:rFonts w:ascii="Arial" w:hAnsi="Arial" w:cs="Arial"/>
                <w:b/>
                <w:bCs/>
                <w:sz w:val="20"/>
                <w:szCs w:val="20"/>
                <w:lang w:val="en-AU"/>
              </w:rPr>
            </w:pPr>
            <w:r w:rsidRPr="001414F9">
              <w:rPr>
                <w:rFonts w:ascii="Arial" w:hAnsi="Arial" w:cs="Arial"/>
                <w:sz w:val="20"/>
                <w:szCs w:val="20"/>
                <w:lang w:val="en-AU"/>
              </w:rPr>
              <w:t>White rectangular text panel (if needed)</w:t>
            </w:r>
          </w:p>
        </w:tc>
      </w:tr>
      <w:tr w:rsidR="00171154" w:rsidRPr="001414F9" w14:paraId="421E1B70" w14:textId="77777777" w:rsidTr="00D52D6D">
        <w:tc>
          <w:tcPr>
            <w:tcW w:w="3481" w:type="dxa"/>
          </w:tcPr>
          <w:p w14:paraId="5888B9E2" w14:textId="77777777" w:rsidR="00171154" w:rsidRPr="001414F9" w:rsidRDefault="00905C28">
            <w:pPr>
              <w:rPr>
                <w:rFonts w:ascii="Arial" w:hAnsi="Arial" w:cs="Arial"/>
                <w:sz w:val="20"/>
                <w:szCs w:val="20"/>
              </w:rPr>
            </w:pPr>
            <w:r w:rsidRPr="001414F9">
              <w:rPr>
                <w:rFonts w:ascii="Arial" w:hAnsi="Arial" w:cs="Arial"/>
                <w:sz w:val="20"/>
                <w:szCs w:val="20"/>
              </w:rPr>
              <w:t>PPE Required</w:t>
            </w:r>
          </w:p>
        </w:tc>
        <w:tc>
          <w:tcPr>
            <w:tcW w:w="1197" w:type="dxa"/>
          </w:tcPr>
          <w:p w14:paraId="1050097E" w14:textId="77777777" w:rsidR="00171154" w:rsidRPr="001414F9" w:rsidRDefault="00171154">
            <w:pPr>
              <w:rPr>
                <w:rFonts w:ascii="Arial" w:hAnsi="Arial" w:cs="Arial"/>
                <w:sz w:val="20"/>
                <w:szCs w:val="20"/>
              </w:rPr>
            </w:pPr>
          </w:p>
        </w:tc>
        <w:tc>
          <w:tcPr>
            <w:tcW w:w="5529" w:type="dxa"/>
          </w:tcPr>
          <w:p w14:paraId="6988D9F2" w14:textId="77777777" w:rsidR="00171154" w:rsidRPr="001414F9" w:rsidRDefault="00905C28">
            <w:pPr>
              <w:rPr>
                <w:rFonts w:ascii="Arial" w:hAnsi="Arial" w:cs="Arial"/>
                <w:sz w:val="20"/>
                <w:szCs w:val="20"/>
              </w:rPr>
            </w:pPr>
            <w:r w:rsidRPr="001414F9">
              <w:rPr>
                <w:rFonts w:ascii="Arial" w:hAnsi="Arial" w:cs="Arial"/>
                <w:sz w:val="20"/>
                <w:szCs w:val="20"/>
              </w:rPr>
              <w:t>Display where mandatory PPE such as hard hats, gloves, or eye protection is required.</w:t>
            </w:r>
          </w:p>
        </w:tc>
      </w:tr>
      <w:tr w:rsidR="00171154" w:rsidRPr="001414F9" w14:paraId="073BF6A2" w14:textId="77777777" w:rsidTr="00D52D6D">
        <w:tc>
          <w:tcPr>
            <w:tcW w:w="3481" w:type="dxa"/>
          </w:tcPr>
          <w:p w14:paraId="180F8190" w14:textId="77777777" w:rsidR="00171154" w:rsidRPr="001414F9" w:rsidRDefault="00905C28">
            <w:pPr>
              <w:rPr>
                <w:rFonts w:ascii="Arial" w:hAnsi="Arial" w:cs="Arial"/>
                <w:sz w:val="20"/>
                <w:szCs w:val="20"/>
              </w:rPr>
            </w:pPr>
            <w:r w:rsidRPr="001414F9">
              <w:rPr>
                <w:rFonts w:ascii="Arial" w:hAnsi="Arial" w:cs="Arial"/>
                <w:sz w:val="20"/>
                <w:szCs w:val="20"/>
              </w:rPr>
              <w:t>Hearing Protection Required</w:t>
            </w:r>
          </w:p>
        </w:tc>
        <w:tc>
          <w:tcPr>
            <w:tcW w:w="1197" w:type="dxa"/>
          </w:tcPr>
          <w:p w14:paraId="25EA3E0A" w14:textId="77777777" w:rsidR="00171154" w:rsidRPr="001414F9" w:rsidRDefault="00171154">
            <w:pPr>
              <w:rPr>
                <w:rFonts w:ascii="Arial" w:hAnsi="Arial" w:cs="Arial"/>
                <w:sz w:val="20"/>
                <w:szCs w:val="20"/>
              </w:rPr>
            </w:pPr>
          </w:p>
        </w:tc>
        <w:tc>
          <w:tcPr>
            <w:tcW w:w="5529" w:type="dxa"/>
          </w:tcPr>
          <w:p w14:paraId="265ADF79" w14:textId="77777777" w:rsidR="00171154" w:rsidRPr="001414F9" w:rsidRDefault="00905C28">
            <w:pPr>
              <w:rPr>
                <w:rFonts w:ascii="Arial" w:hAnsi="Arial" w:cs="Arial"/>
                <w:sz w:val="20"/>
                <w:szCs w:val="20"/>
              </w:rPr>
            </w:pPr>
            <w:r w:rsidRPr="001414F9">
              <w:rPr>
                <w:rFonts w:ascii="Arial" w:hAnsi="Arial" w:cs="Arial"/>
                <w:sz w:val="20"/>
                <w:szCs w:val="20"/>
              </w:rPr>
              <w:t>Required where noise exposure may exceed exposure standards.</w:t>
            </w:r>
          </w:p>
        </w:tc>
      </w:tr>
      <w:tr w:rsidR="00171154" w:rsidRPr="001414F9" w14:paraId="38D7B41A" w14:textId="77777777" w:rsidTr="00D52D6D">
        <w:tc>
          <w:tcPr>
            <w:tcW w:w="3481" w:type="dxa"/>
          </w:tcPr>
          <w:p w14:paraId="227157E1" w14:textId="77777777" w:rsidR="00171154" w:rsidRPr="001414F9" w:rsidRDefault="00905C28">
            <w:pPr>
              <w:rPr>
                <w:rFonts w:ascii="Arial" w:hAnsi="Arial" w:cs="Arial"/>
                <w:sz w:val="20"/>
                <w:szCs w:val="20"/>
              </w:rPr>
            </w:pPr>
            <w:r w:rsidRPr="001414F9">
              <w:rPr>
                <w:rFonts w:ascii="Arial" w:hAnsi="Arial" w:cs="Arial"/>
                <w:sz w:val="20"/>
                <w:szCs w:val="20"/>
              </w:rPr>
              <w:t>Eye Protection Required</w:t>
            </w:r>
          </w:p>
        </w:tc>
        <w:tc>
          <w:tcPr>
            <w:tcW w:w="1197" w:type="dxa"/>
          </w:tcPr>
          <w:p w14:paraId="714520F6" w14:textId="77777777" w:rsidR="00171154" w:rsidRPr="001414F9" w:rsidRDefault="00171154">
            <w:pPr>
              <w:rPr>
                <w:rFonts w:ascii="Arial" w:hAnsi="Arial" w:cs="Arial"/>
                <w:sz w:val="20"/>
                <w:szCs w:val="20"/>
              </w:rPr>
            </w:pPr>
          </w:p>
        </w:tc>
        <w:tc>
          <w:tcPr>
            <w:tcW w:w="5529" w:type="dxa"/>
          </w:tcPr>
          <w:p w14:paraId="040E6F7D" w14:textId="77777777" w:rsidR="00171154" w:rsidRPr="001414F9" w:rsidRDefault="00905C28">
            <w:pPr>
              <w:rPr>
                <w:rFonts w:ascii="Arial" w:hAnsi="Arial" w:cs="Arial"/>
                <w:sz w:val="20"/>
                <w:szCs w:val="20"/>
              </w:rPr>
            </w:pPr>
            <w:r w:rsidRPr="001414F9">
              <w:rPr>
                <w:rFonts w:ascii="Arial" w:hAnsi="Arial" w:cs="Arial"/>
                <w:sz w:val="20"/>
                <w:szCs w:val="20"/>
              </w:rPr>
              <w:t xml:space="preserve">Used </w:t>
            </w:r>
            <w:proofErr w:type="gramStart"/>
            <w:r w:rsidRPr="001414F9">
              <w:rPr>
                <w:rFonts w:ascii="Arial" w:hAnsi="Arial" w:cs="Arial"/>
                <w:sz w:val="20"/>
                <w:szCs w:val="20"/>
              </w:rPr>
              <w:t>where</w:t>
            </w:r>
            <w:proofErr w:type="gramEnd"/>
            <w:r w:rsidRPr="001414F9">
              <w:rPr>
                <w:rFonts w:ascii="Arial" w:hAnsi="Arial" w:cs="Arial"/>
                <w:sz w:val="20"/>
                <w:szCs w:val="20"/>
              </w:rPr>
              <w:t xml:space="preserve"> chemicals, particles, or processes may injure eyes.</w:t>
            </w:r>
          </w:p>
        </w:tc>
      </w:tr>
      <w:tr w:rsidR="00171154" w:rsidRPr="001414F9" w14:paraId="09C12221" w14:textId="77777777" w:rsidTr="00D52D6D">
        <w:tc>
          <w:tcPr>
            <w:tcW w:w="3481" w:type="dxa"/>
          </w:tcPr>
          <w:p w14:paraId="46250AEF" w14:textId="77777777" w:rsidR="00171154" w:rsidRPr="001414F9" w:rsidRDefault="00905C28">
            <w:pPr>
              <w:rPr>
                <w:rFonts w:ascii="Arial" w:hAnsi="Arial" w:cs="Arial"/>
                <w:sz w:val="20"/>
                <w:szCs w:val="20"/>
              </w:rPr>
            </w:pPr>
            <w:r w:rsidRPr="001414F9">
              <w:rPr>
                <w:rFonts w:ascii="Arial" w:hAnsi="Arial" w:cs="Arial"/>
                <w:sz w:val="20"/>
                <w:szCs w:val="20"/>
              </w:rPr>
              <w:t>Safety Boots Must Be Worn</w:t>
            </w:r>
          </w:p>
        </w:tc>
        <w:tc>
          <w:tcPr>
            <w:tcW w:w="1197" w:type="dxa"/>
          </w:tcPr>
          <w:p w14:paraId="1621433A" w14:textId="77777777" w:rsidR="00171154" w:rsidRPr="001414F9" w:rsidRDefault="00171154">
            <w:pPr>
              <w:rPr>
                <w:rFonts w:ascii="Arial" w:hAnsi="Arial" w:cs="Arial"/>
                <w:sz w:val="20"/>
                <w:szCs w:val="20"/>
              </w:rPr>
            </w:pPr>
          </w:p>
        </w:tc>
        <w:tc>
          <w:tcPr>
            <w:tcW w:w="5529" w:type="dxa"/>
          </w:tcPr>
          <w:p w14:paraId="151CB7BA" w14:textId="77777777" w:rsidR="00171154" w:rsidRPr="001414F9" w:rsidRDefault="00905C28">
            <w:pPr>
              <w:rPr>
                <w:rFonts w:ascii="Arial" w:hAnsi="Arial" w:cs="Arial"/>
                <w:sz w:val="20"/>
                <w:szCs w:val="20"/>
              </w:rPr>
            </w:pPr>
            <w:r w:rsidRPr="001414F9">
              <w:rPr>
                <w:rFonts w:ascii="Arial" w:hAnsi="Arial" w:cs="Arial"/>
                <w:sz w:val="20"/>
                <w:szCs w:val="20"/>
              </w:rPr>
              <w:t>Required in workplaces with foot injury risks.</w:t>
            </w:r>
          </w:p>
        </w:tc>
      </w:tr>
      <w:tr w:rsidR="00171154" w:rsidRPr="001414F9" w14:paraId="1B791163" w14:textId="77777777" w:rsidTr="00D52D6D">
        <w:tc>
          <w:tcPr>
            <w:tcW w:w="3481" w:type="dxa"/>
          </w:tcPr>
          <w:p w14:paraId="5147115F" w14:textId="77777777" w:rsidR="00171154" w:rsidRPr="001414F9" w:rsidRDefault="00905C28">
            <w:pPr>
              <w:rPr>
                <w:rFonts w:ascii="Arial" w:hAnsi="Arial" w:cs="Arial"/>
                <w:sz w:val="20"/>
                <w:szCs w:val="20"/>
              </w:rPr>
            </w:pPr>
            <w:r w:rsidRPr="001414F9">
              <w:rPr>
                <w:rFonts w:ascii="Arial" w:hAnsi="Arial" w:cs="Arial"/>
                <w:sz w:val="20"/>
                <w:szCs w:val="20"/>
              </w:rPr>
              <w:t>Hard Hats Must Be Worn</w:t>
            </w:r>
          </w:p>
        </w:tc>
        <w:tc>
          <w:tcPr>
            <w:tcW w:w="1197" w:type="dxa"/>
          </w:tcPr>
          <w:p w14:paraId="2E724AFF" w14:textId="77777777" w:rsidR="00171154" w:rsidRPr="001414F9" w:rsidRDefault="00171154">
            <w:pPr>
              <w:rPr>
                <w:rFonts w:ascii="Arial" w:hAnsi="Arial" w:cs="Arial"/>
                <w:sz w:val="20"/>
                <w:szCs w:val="20"/>
              </w:rPr>
            </w:pPr>
          </w:p>
        </w:tc>
        <w:tc>
          <w:tcPr>
            <w:tcW w:w="5529" w:type="dxa"/>
          </w:tcPr>
          <w:p w14:paraId="71B3D82C" w14:textId="77777777" w:rsidR="00171154" w:rsidRPr="001414F9" w:rsidRDefault="00905C28">
            <w:pPr>
              <w:rPr>
                <w:rFonts w:ascii="Arial" w:hAnsi="Arial" w:cs="Arial"/>
                <w:sz w:val="20"/>
                <w:szCs w:val="20"/>
              </w:rPr>
            </w:pPr>
            <w:r w:rsidRPr="001414F9">
              <w:rPr>
                <w:rFonts w:ascii="Arial" w:hAnsi="Arial" w:cs="Arial"/>
                <w:sz w:val="20"/>
                <w:szCs w:val="20"/>
              </w:rPr>
              <w:t>Required in areas with falling object risks.</w:t>
            </w:r>
          </w:p>
        </w:tc>
      </w:tr>
      <w:tr w:rsidR="00171154" w:rsidRPr="001414F9" w14:paraId="4F079BFE" w14:textId="77777777" w:rsidTr="00D52D6D">
        <w:tc>
          <w:tcPr>
            <w:tcW w:w="3481" w:type="dxa"/>
          </w:tcPr>
          <w:p w14:paraId="0E9CD11E" w14:textId="77777777" w:rsidR="00171154" w:rsidRPr="001414F9" w:rsidRDefault="00905C28">
            <w:pPr>
              <w:rPr>
                <w:rFonts w:ascii="Arial" w:hAnsi="Arial" w:cs="Arial"/>
                <w:sz w:val="20"/>
                <w:szCs w:val="20"/>
              </w:rPr>
            </w:pPr>
            <w:r w:rsidRPr="001414F9">
              <w:rPr>
                <w:rFonts w:ascii="Arial" w:hAnsi="Arial" w:cs="Arial"/>
                <w:sz w:val="20"/>
                <w:szCs w:val="20"/>
              </w:rPr>
              <w:t>Wash Hands</w:t>
            </w:r>
          </w:p>
        </w:tc>
        <w:tc>
          <w:tcPr>
            <w:tcW w:w="1197" w:type="dxa"/>
          </w:tcPr>
          <w:p w14:paraId="310F30AF" w14:textId="77777777" w:rsidR="00171154" w:rsidRPr="001414F9" w:rsidRDefault="00171154">
            <w:pPr>
              <w:rPr>
                <w:rFonts w:ascii="Arial" w:hAnsi="Arial" w:cs="Arial"/>
                <w:sz w:val="20"/>
                <w:szCs w:val="20"/>
              </w:rPr>
            </w:pPr>
          </w:p>
        </w:tc>
        <w:tc>
          <w:tcPr>
            <w:tcW w:w="5529" w:type="dxa"/>
          </w:tcPr>
          <w:p w14:paraId="2ECB79AD" w14:textId="77777777" w:rsidR="00171154" w:rsidRPr="001414F9" w:rsidRDefault="00905C28">
            <w:pPr>
              <w:rPr>
                <w:rFonts w:ascii="Arial" w:hAnsi="Arial" w:cs="Arial"/>
                <w:sz w:val="20"/>
                <w:szCs w:val="20"/>
              </w:rPr>
            </w:pPr>
            <w:r w:rsidRPr="001414F9">
              <w:rPr>
                <w:rFonts w:ascii="Arial" w:hAnsi="Arial" w:cs="Arial"/>
                <w:sz w:val="20"/>
                <w:szCs w:val="20"/>
              </w:rPr>
              <w:t>Used in hygiene-sensitive workplaces or hazardous substance areas.</w:t>
            </w:r>
          </w:p>
        </w:tc>
      </w:tr>
      <w:tr w:rsidR="00171154" w:rsidRPr="001414F9" w14:paraId="5A6EE24F" w14:textId="77777777" w:rsidTr="00D52D6D">
        <w:tc>
          <w:tcPr>
            <w:tcW w:w="10207" w:type="dxa"/>
            <w:gridSpan w:val="3"/>
            <w:shd w:val="clear" w:color="auto" w:fill="BFBFBF" w:themeFill="background1" w:themeFillShade="BF"/>
          </w:tcPr>
          <w:p w14:paraId="3E7460C6" w14:textId="77777777" w:rsidR="00171154" w:rsidRPr="001414F9" w:rsidRDefault="00905C28">
            <w:pPr>
              <w:rPr>
                <w:rFonts w:ascii="Arial" w:hAnsi="Arial" w:cs="Arial"/>
              </w:rPr>
            </w:pPr>
            <w:r w:rsidRPr="001414F9">
              <w:rPr>
                <w:rFonts w:ascii="Arial" w:hAnsi="Arial" w:cs="Arial"/>
                <w:b/>
                <w:bCs/>
                <w:sz w:val="20"/>
                <w:szCs w:val="20"/>
              </w:rPr>
              <w:t>3. Danger Signs</w:t>
            </w:r>
            <w:r w:rsidR="00D52D6D" w:rsidRPr="001414F9">
              <w:rPr>
                <w:rFonts w:ascii="Arial" w:hAnsi="Arial" w:cs="Arial"/>
                <w:b/>
                <w:bCs/>
                <w:sz w:val="20"/>
                <w:szCs w:val="20"/>
              </w:rPr>
              <w:t xml:space="preserve"> </w:t>
            </w:r>
            <w:r w:rsidR="00D52D6D" w:rsidRPr="001414F9">
              <w:rPr>
                <w:rFonts w:ascii="Arial" w:hAnsi="Arial" w:cs="Arial"/>
              </w:rPr>
              <w:t xml:space="preserve">Warns of hazards </w:t>
            </w:r>
            <w:proofErr w:type="gramStart"/>
            <w:r w:rsidR="00D52D6D" w:rsidRPr="001414F9">
              <w:rPr>
                <w:rFonts w:ascii="Arial" w:hAnsi="Arial" w:cs="Arial"/>
              </w:rPr>
              <w:t>likely</w:t>
            </w:r>
            <w:proofErr w:type="gramEnd"/>
            <w:r w:rsidR="00D52D6D" w:rsidRPr="001414F9">
              <w:rPr>
                <w:rFonts w:ascii="Arial" w:hAnsi="Arial" w:cs="Arial"/>
              </w:rPr>
              <w:t xml:space="preserve"> to be </w:t>
            </w:r>
            <w:r w:rsidR="00D52D6D" w:rsidRPr="001414F9">
              <w:rPr>
                <w:rStyle w:val="Strong"/>
                <w:rFonts w:ascii="Arial" w:hAnsi="Arial" w:cs="Arial"/>
              </w:rPr>
              <w:t>life-threatening</w:t>
            </w:r>
            <w:r w:rsidR="00D52D6D" w:rsidRPr="001414F9">
              <w:rPr>
                <w:rFonts w:ascii="Arial" w:hAnsi="Arial" w:cs="Arial"/>
              </w:rPr>
              <w:t>.</w:t>
            </w:r>
          </w:p>
          <w:p w14:paraId="4C63DECD" w14:textId="77777777" w:rsidR="00D52D6D" w:rsidRPr="001414F9" w:rsidRDefault="00D52D6D" w:rsidP="00D52D6D">
            <w:pPr>
              <w:rPr>
                <w:rFonts w:ascii="Arial" w:hAnsi="Arial" w:cs="Arial"/>
                <w:b/>
                <w:bCs/>
                <w:sz w:val="20"/>
                <w:szCs w:val="20"/>
                <w:lang w:val="en-AU"/>
              </w:rPr>
            </w:pPr>
            <w:r w:rsidRPr="001414F9">
              <w:rPr>
                <w:rFonts w:ascii="Arial" w:hAnsi="Arial" w:cs="Arial"/>
                <w:b/>
                <w:bCs/>
                <w:sz w:val="20"/>
                <w:szCs w:val="20"/>
                <w:lang w:val="en-AU"/>
              </w:rPr>
              <w:t>Design Requirements</w:t>
            </w:r>
          </w:p>
          <w:p w14:paraId="2E6744D3" w14:textId="77777777" w:rsidR="00D52D6D" w:rsidRPr="001414F9" w:rsidRDefault="00D52D6D" w:rsidP="00D52D6D">
            <w:pPr>
              <w:numPr>
                <w:ilvl w:val="0"/>
                <w:numId w:val="17"/>
              </w:numPr>
              <w:rPr>
                <w:rFonts w:ascii="Arial" w:hAnsi="Arial" w:cs="Arial"/>
                <w:sz w:val="20"/>
                <w:szCs w:val="20"/>
                <w:lang w:val="en-AU"/>
              </w:rPr>
            </w:pPr>
            <w:r w:rsidRPr="001414F9">
              <w:rPr>
                <w:rFonts w:ascii="Arial" w:hAnsi="Arial" w:cs="Arial"/>
                <w:sz w:val="20"/>
                <w:szCs w:val="20"/>
                <w:lang w:val="en-AU"/>
              </w:rPr>
              <w:t xml:space="preserve">White “DANGER” text inside red oval </w:t>
            </w:r>
          </w:p>
          <w:p w14:paraId="4AC83123" w14:textId="77777777" w:rsidR="00D52D6D" w:rsidRPr="001414F9" w:rsidRDefault="00D52D6D" w:rsidP="00D52D6D">
            <w:pPr>
              <w:numPr>
                <w:ilvl w:val="0"/>
                <w:numId w:val="17"/>
              </w:numPr>
              <w:rPr>
                <w:rFonts w:ascii="Arial" w:hAnsi="Arial" w:cs="Arial"/>
                <w:sz w:val="20"/>
                <w:szCs w:val="20"/>
                <w:lang w:val="en-AU"/>
              </w:rPr>
            </w:pPr>
            <w:r w:rsidRPr="001414F9">
              <w:rPr>
                <w:rFonts w:ascii="Arial" w:hAnsi="Arial" w:cs="Arial"/>
                <w:sz w:val="20"/>
                <w:szCs w:val="20"/>
                <w:lang w:val="en-AU"/>
              </w:rPr>
              <w:t xml:space="preserve">Red oval inside black rectangle </w:t>
            </w:r>
          </w:p>
          <w:p w14:paraId="71F83750" w14:textId="4EBE2EAD" w:rsidR="00D52D6D" w:rsidRPr="001414F9" w:rsidRDefault="00D52D6D" w:rsidP="00D52D6D">
            <w:pPr>
              <w:numPr>
                <w:ilvl w:val="0"/>
                <w:numId w:val="17"/>
              </w:numPr>
              <w:rPr>
                <w:rFonts w:ascii="Arial" w:hAnsi="Arial" w:cs="Arial"/>
                <w:b/>
                <w:bCs/>
                <w:sz w:val="20"/>
                <w:szCs w:val="20"/>
                <w:lang w:val="en-AU"/>
              </w:rPr>
            </w:pPr>
            <w:r w:rsidRPr="001414F9">
              <w:rPr>
                <w:rFonts w:ascii="Arial" w:hAnsi="Arial" w:cs="Arial"/>
                <w:sz w:val="20"/>
                <w:szCs w:val="20"/>
                <w:lang w:val="en-AU"/>
              </w:rPr>
              <w:t>Black text on white background</w:t>
            </w:r>
          </w:p>
        </w:tc>
      </w:tr>
      <w:tr w:rsidR="00171154" w:rsidRPr="001414F9" w14:paraId="15D83B3F" w14:textId="77777777" w:rsidTr="00D52D6D">
        <w:tc>
          <w:tcPr>
            <w:tcW w:w="3481" w:type="dxa"/>
          </w:tcPr>
          <w:p w14:paraId="6AECE06A" w14:textId="77777777" w:rsidR="00171154" w:rsidRPr="001414F9" w:rsidRDefault="00905C28">
            <w:pPr>
              <w:rPr>
                <w:rFonts w:ascii="Arial" w:hAnsi="Arial" w:cs="Arial"/>
                <w:sz w:val="20"/>
                <w:szCs w:val="20"/>
              </w:rPr>
            </w:pPr>
            <w:r w:rsidRPr="001414F9">
              <w:rPr>
                <w:rFonts w:ascii="Arial" w:hAnsi="Arial" w:cs="Arial"/>
                <w:sz w:val="20"/>
                <w:szCs w:val="20"/>
              </w:rPr>
              <w:t>Danger – High Voltage</w:t>
            </w:r>
          </w:p>
        </w:tc>
        <w:tc>
          <w:tcPr>
            <w:tcW w:w="1197" w:type="dxa"/>
          </w:tcPr>
          <w:p w14:paraId="1C6A3C0B" w14:textId="77777777" w:rsidR="00171154" w:rsidRPr="001414F9" w:rsidRDefault="00171154">
            <w:pPr>
              <w:rPr>
                <w:rFonts w:ascii="Arial" w:hAnsi="Arial" w:cs="Arial"/>
                <w:sz w:val="20"/>
                <w:szCs w:val="20"/>
              </w:rPr>
            </w:pPr>
          </w:p>
        </w:tc>
        <w:tc>
          <w:tcPr>
            <w:tcW w:w="5529" w:type="dxa"/>
          </w:tcPr>
          <w:p w14:paraId="328E3D73" w14:textId="77777777" w:rsidR="00171154" w:rsidRPr="001414F9" w:rsidRDefault="00905C28">
            <w:pPr>
              <w:rPr>
                <w:rFonts w:ascii="Arial" w:hAnsi="Arial" w:cs="Arial"/>
                <w:sz w:val="20"/>
                <w:szCs w:val="20"/>
              </w:rPr>
            </w:pPr>
            <w:r w:rsidRPr="001414F9">
              <w:rPr>
                <w:rFonts w:ascii="Arial" w:hAnsi="Arial" w:cs="Arial"/>
                <w:sz w:val="20"/>
                <w:szCs w:val="20"/>
              </w:rPr>
              <w:t>Warns of life-threatening electrical hazards.</w:t>
            </w:r>
          </w:p>
        </w:tc>
      </w:tr>
      <w:tr w:rsidR="00171154" w:rsidRPr="001414F9" w14:paraId="3F8B2416" w14:textId="77777777" w:rsidTr="00D52D6D">
        <w:tc>
          <w:tcPr>
            <w:tcW w:w="3481" w:type="dxa"/>
          </w:tcPr>
          <w:p w14:paraId="2365AAE4" w14:textId="77777777" w:rsidR="00171154" w:rsidRPr="001414F9" w:rsidRDefault="00905C28">
            <w:pPr>
              <w:rPr>
                <w:rFonts w:ascii="Arial" w:hAnsi="Arial" w:cs="Arial"/>
                <w:sz w:val="20"/>
                <w:szCs w:val="20"/>
              </w:rPr>
            </w:pPr>
            <w:r w:rsidRPr="001414F9">
              <w:rPr>
                <w:rFonts w:ascii="Arial" w:hAnsi="Arial" w:cs="Arial"/>
                <w:sz w:val="20"/>
                <w:szCs w:val="20"/>
              </w:rPr>
              <w:t>Danger – Confined Space</w:t>
            </w:r>
          </w:p>
        </w:tc>
        <w:tc>
          <w:tcPr>
            <w:tcW w:w="1197" w:type="dxa"/>
          </w:tcPr>
          <w:p w14:paraId="0E59BFDA" w14:textId="77777777" w:rsidR="00171154" w:rsidRPr="001414F9" w:rsidRDefault="00171154">
            <w:pPr>
              <w:rPr>
                <w:rFonts w:ascii="Arial" w:hAnsi="Arial" w:cs="Arial"/>
                <w:sz w:val="20"/>
                <w:szCs w:val="20"/>
              </w:rPr>
            </w:pPr>
          </w:p>
        </w:tc>
        <w:tc>
          <w:tcPr>
            <w:tcW w:w="5529" w:type="dxa"/>
          </w:tcPr>
          <w:p w14:paraId="2421CB90" w14:textId="77777777" w:rsidR="00171154" w:rsidRPr="001414F9" w:rsidRDefault="00905C28">
            <w:pPr>
              <w:rPr>
                <w:rFonts w:ascii="Arial" w:hAnsi="Arial" w:cs="Arial"/>
                <w:sz w:val="20"/>
                <w:szCs w:val="20"/>
              </w:rPr>
            </w:pPr>
            <w:r w:rsidRPr="001414F9">
              <w:rPr>
                <w:rFonts w:ascii="Arial" w:hAnsi="Arial" w:cs="Arial"/>
                <w:sz w:val="20"/>
                <w:szCs w:val="20"/>
              </w:rPr>
              <w:t>Required at confined space entry points.</w:t>
            </w:r>
          </w:p>
        </w:tc>
      </w:tr>
      <w:tr w:rsidR="00171154" w:rsidRPr="001414F9" w14:paraId="3E7910E4" w14:textId="77777777" w:rsidTr="00D52D6D">
        <w:tc>
          <w:tcPr>
            <w:tcW w:w="3481" w:type="dxa"/>
          </w:tcPr>
          <w:p w14:paraId="57F4327D" w14:textId="77777777" w:rsidR="00171154" w:rsidRPr="001414F9" w:rsidRDefault="00905C28">
            <w:pPr>
              <w:rPr>
                <w:rFonts w:ascii="Arial" w:hAnsi="Arial" w:cs="Arial"/>
                <w:sz w:val="20"/>
                <w:szCs w:val="20"/>
              </w:rPr>
            </w:pPr>
            <w:r w:rsidRPr="001414F9">
              <w:rPr>
                <w:rFonts w:ascii="Arial" w:hAnsi="Arial" w:cs="Arial"/>
                <w:sz w:val="20"/>
                <w:szCs w:val="20"/>
              </w:rPr>
              <w:t>Danger – Asbestos</w:t>
            </w:r>
          </w:p>
        </w:tc>
        <w:tc>
          <w:tcPr>
            <w:tcW w:w="1197" w:type="dxa"/>
          </w:tcPr>
          <w:p w14:paraId="4E41BEB9" w14:textId="77777777" w:rsidR="00171154" w:rsidRPr="001414F9" w:rsidRDefault="00171154">
            <w:pPr>
              <w:rPr>
                <w:rFonts w:ascii="Arial" w:hAnsi="Arial" w:cs="Arial"/>
                <w:sz w:val="20"/>
                <w:szCs w:val="20"/>
              </w:rPr>
            </w:pPr>
          </w:p>
        </w:tc>
        <w:tc>
          <w:tcPr>
            <w:tcW w:w="5529" w:type="dxa"/>
          </w:tcPr>
          <w:p w14:paraId="4B3EACD4" w14:textId="77777777" w:rsidR="00171154" w:rsidRPr="001414F9" w:rsidRDefault="00905C28">
            <w:pPr>
              <w:rPr>
                <w:rFonts w:ascii="Arial" w:hAnsi="Arial" w:cs="Arial"/>
                <w:sz w:val="20"/>
                <w:szCs w:val="20"/>
              </w:rPr>
            </w:pPr>
            <w:r w:rsidRPr="001414F9">
              <w:rPr>
                <w:rFonts w:ascii="Arial" w:hAnsi="Arial" w:cs="Arial"/>
                <w:sz w:val="20"/>
                <w:szCs w:val="20"/>
              </w:rPr>
              <w:t>Required wherever asbestos-containing materials are identified.</w:t>
            </w:r>
          </w:p>
        </w:tc>
      </w:tr>
      <w:tr w:rsidR="00D52D6D" w:rsidRPr="001414F9" w14:paraId="2F98573B" w14:textId="77777777" w:rsidTr="00D52D6D">
        <w:tc>
          <w:tcPr>
            <w:tcW w:w="3481" w:type="dxa"/>
          </w:tcPr>
          <w:p w14:paraId="6A9B8F50" w14:textId="472A6D4A" w:rsidR="00D52D6D" w:rsidRPr="001414F9" w:rsidRDefault="00D52D6D">
            <w:pPr>
              <w:rPr>
                <w:rFonts w:ascii="Arial" w:hAnsi="Arial" w:cs="Arial"/>
                <w:sz w:val="20"/>
                <w:szCs w:val="20"/>
              </w:rPr>
            </w:pPr>
            <w:r w:rsidRPr="001414F9">
              <w:rPr>
                <w:rFonts w:ascii="Arial" w:hAnsi="Arial" w:cs="Arial"/>
                <w:sz w:val="20"/>
                <w:szCs w:val="20"/>
              </w:rPr>
              <w:t>Danger: Overhead Powerlines</w:t>
            </w:r>
          </w:p>
        </w:tc>
        <w:tc>
          <w:tcPr>
            <w:tcW w:w="1197" w:type="dxa"/>
          </w:tcPr>
          <w:p w14:paraId="6CD5EB8B" w14:textId="77777777" w:rsidR="00D52D6D" w:rsidRPr="001414F9" w:rsidRDefault="00D52D6D">
            <w:pPr>
              <w:rPr>
                <w:rFonts w:ascii="Arial" w:hAnsi="Arial" w:cs="Arial"/>
                <w:sz w:val="20"/>
                <w:szCs w:val="20"/>
              </w:rPr>
            </w:pPr>
          </w:p>
        </w:tc>
        <w:tc>
          <w:tcPr>
            <w:tcW w:w="5529" w:type="dxa"/>
          </w:tcPr>
          <w:p w14:paraId="65BA1A85" w14:textId="77777777" w:rsidR="00D52D6D" w:rsidRPr="001414F9" w:rsidRDefault="00D52D6D">
            <w:pPr>
              <w:rPr>
                <w:rFonts w:ascii="Arial" w:hAnsi="Arial" w:cs="Arial"/>
                <w:sz w:val="20"/>
                <w:szCs w:val="20"/>
              </w:rPr>
            </w:pPr>
          </w:p>
        </w:tc>
      </w:tr>
      <w:tr w:rsidR="00171154" w:rsidRPr="001414F9" w14:paraId="3A51746A" w14:textId="77777777" w:rsidTr="00D52D6D">
        <w:tc>
          <w:tcPr>
            <w:tcW w:w="3481" w:type="dxa"/>
          </w:tcPr>
          <w:p w14:paraId="4589C66E" w14:textId="77777777" w:rsidR="00171154" w:rsidRPr="001414F9" w:rsidRDefault="00905C28">
            <w:pPr>
              <w:rPr>
                <w:rFonts w:ascii="Arial" w:hAnsi="Arial" w:cs="Arial"/>
                <w:sz w:val="20"/>
                <w:szCs w:val="20"/>
              </w:rPr>
            </w:pPr>
            <w:r w:rsidRPr="001414F9">
              <w:rPr>
                <w:rFonts w:ascii="Arial" w:hAnsi="Arial" w:cs="Arial"/>
                <w:sz w:val="20"/>
                <w:szCs w:val="20"/>
              </w:rPr>
              <w:t>Danger – Moving Machinery</w:t>
            </w:r>
          </w:p>
        </w:tc>
        <w:tc>
          <w:tcPr>
            <w:tcW w:w="1197" w:type="dxa"/>
          </w:tcPr>
          <w:p w14:paraId="518E4E5D" w14:textId="77777777" w:rsidR="00171154" w:rsidRPr="001414F9" w:rsidRDefault="00171154">
            <w:pPr>
              <w:rPr>
                <w:rFonts w:ascii="Arial" w:hAnsi="Arial" w:cs="Arial"/>
                <w:sz w:val="20"/>
                <w:szCs w:val="20"/>
              </w:rPr>
            </w:pPr>
          </w:p>
        </w:tc>
        <w:tc>
          <w:tcPr>
            <w:tcW w:w="5529" w:type="dxa"/>
          </w:tcPr>
          <w:p w14:paraId="5B612EE8" w14:textId="77777777" w:rsidR="00171154" w:rsidRPr="001414F9" w:rsidRDefault="00905C28">
            <w:pPr>
              <w:rPr>
                <w:rFonts w:ascii="Arial" w:hAnsi="Arial" w:cs="Arial"/>
                <w:sz w:val="20"/>
                <w:szCs w:val="20"/>
              </w:rPr>
            </w:pPr>
            <w:r w:rsidRPr="001414F9">
              <w:rPr>
                <w:rFonts w:ascii="Arial" w:hAnsi="Arial" w:cs="Arial"/>
                <w:sz w:val="20"/>
                <w:szCs w:val="20"/>
              </w:rPr>
              <w:t>Warns of serious machinery hazards.</w:t>
            </w:r>
          </w:p>
        </w:tc>
      </w:tr>
      <w:tr w:rsidR="00171154" w:rsidRPr="001414F9" w14:paraId="19BD0D0C" w14:textId="77777777" w:rsidTr="00D52D6D">
        <w:tc>
          <w:tcPr>
            <w:tcW w:w="3481" w:type="dxa"/>
          </w:tcPr>
          <w:p w14:paraId="61EBE331" w14:textId="77777777" w:rsidR="00171154" w:rsidRPr="001414F9" w:rsidRDefault="00905C28">
            <w:pPr>
              <w:rPr>
                <w:rFonts w:ascii="Arial" w:hAnsi="Arial" w:cs="Arial"/>
                <w:sz w:val="20"/>
                <w:szCs w:val="20"/>
              </w:rPr>
            </w:pPr>
            <w:r w:rsidRPr="001414F9">
              <w:rPr>
                <w:rFonts w:ascii="Arial" w:hAnsi="Arial" w:cs="Arial"/>
                <w:sz w:val="20"/>
                <w:szCs w:val="20"/>
              </w:rPr>
              <w:t>Danger – Radiation</w:t>
            </w:r>
          </w:p>
        </w:tc>
        <w:tc>
          <w:tcPr>
            <w:tcW w:w="1197" w:type="dxa"/>
          </w:tcPr>
          <w:p w14:paraId="3177C317" w14:textId="77777777" w:rsidR="00171154" w:rsidRPr="001414F9" w:rsidRDefault="00171154">
            <w:pPr>
              <w:rPr>
                <w:rFonts w:ascii="Arial" w:hAnsi="Arial" w:cs="Arial"/>
                <w:sz w:val="20"/>
                <w:szCs w:val="20"/>
              </w:rPr>
            </w:pPr>
          </w:p>
        </w:tc>
        <w:tc>
          <w:tcPr>
            <w:tcW w:w="5529" w:type="dxa"/>
          </w:tcPr>
          <w:p w14:paraId="5A841F99" w14:textId="77777777" w:rsidR="00171154" w:rsidRPr="001414F9" w:rsidRDefault="00905C28">
            <w:pPr>
              <w:rPr>
                <w:rFonts w:ascii="Arial" w:hAnsi="Arial" w:cs="Arial"/>
                <w:sz w:val="20"/>
                <w:szCs w:val="20"/>
              </w:rPr>
            </w:pPr>
            <w:r w:rsidRPr="001414F9">
              <w:rPr>
                <w:rFonts w:ascii="Arial" w:hAnsi="Arial" w:cs="Arial"/>
                <w:sz w:val="20"/>
                <w:szCs w:val="20"/>
              </w:rPr>
              <w:t>Used where radiation hazards exist.</w:t>
            </w:r>
          </w:p>
        </w:tc>
      </w:tr>
      <w:tr w:rsidR="00171154" w:rsidRPr="001414F9" w14:paraId="1227F1D9" w14:textId="77777777" w:rsidTr="00D52D6D">
        <w:tc>
          <w:tcPr>
            <w:tcW w:w="10207" w:type="dxa"/>
            <w:gridSpan w:val="3"/>
            <w:shd w:val="clear" w:color="auto" w:fill="BFBFBF" w:themeFill="background1" w:themeFillShade="BF"/>
          </w:tcPr>
          <w:p w14:paraId="5109E2C5" w14:textId="77777777" w:rsidR="00171154" w:rsidRPr="001414F9" w:rsidRDefault="00905C28">
            <w:pPr>
              <w:rPr>
                <w:rFonts w:ascii="Arial" w:hAnsi="Arial" w:cs="Arial"/>
              </w:rPr>
            </w:pPr>
            <w:r w:rsidRPr="001414F9">
              <w:rPr>
                <w:rFonts w:ascii="Arial" w:hAnsi="Arial" w:cs="Arial"/>
                <w:b/>
                <w:bCs/>
                <w:sz w:val="20"/>
                <w:szCs w:val="20"/>
              </w:rPr>
              <w:t>4. Warning Signs</w:t>
            </w:r>
            <w:r w:rsidR="00D52D6D" w:rsidRPr="001414F9">
              <w:rPr>
                <w:rFonts w:ascii="Arial" w:hAnsi="Arial" w:cs="Arial"/>
                <w:b/>
                <w:bCs/>
                <w:sz w:val="20"/>
                <w:szCs w:val="20"/>
              </w:rPr>
              <w:t xml:space="preserve"> </w:t>
            </w:r>
            <w:r w:rsidR="00D52D6D" w:rsidRPr="001414F9">
              <w:rPr>
                <w:rFonts w:ascii="Arial" w:hAnsi="Arial" w:cs="Arial"/>
              </w:rPr>
              <w:t xml:space="preserve">Warns of hazards </w:t>
            </w:r>
            <w:r w:rsidR="00D52D6D" w:rsidRPr="001414F9">
              <w:rPr>
                <w:rStyle w:val="Strong"/>
                <w:rFonts w:ascii="Arial" w:hAnsi="Arial" w:cs="Arial"/>
              </w:rPr>
              <w:t>not normally life-threatening</w:t>
            </w:r>
            <w:r w:rsidR="00D52D6D" w:rsidRPr="001414F9">
              <w:rPr>
                <w:rFonts w:ascii="Arial" w:hAnsi="Arial" w:cs="Arial"/>
              </w:rPr>
              <w:t>, but still dangerous.</w:t>
            </w:r>
          </w:p>
          <w:p w14:paraId="7E7BEE18" w14:textId="77777777" w:rsidR="00D52D6D" w:rsidRPr="001414F9" w:rsidRDefault="00D52D6D" w:rsidP="00D52D6D">
            <w:pPr>
              <w:rPr>
                <w:rFonts w:ascii="Arial" w:hAnsi="Arial" w:cs="Arial"/>
                <w:b/>
                <w:bCs/>
                <w:sz w:val="20"/>
                <w:szCs w:val="20"/>
                <w:lang w:val="en-AU"/>
              </w:rPr>
            </w:pPr>
            <w:r w:rsidRPr="001414F9">
              <w:rPr>
                <w:rFonts w:ascii="Arial" w:hAnsi="Arial" w:cs="Arial"/>
                <w:b/>
                <w:bCs/>
                <w:sz w:val="20"/>
                <w:szCs w:val="20"/>
                <w:lang w:val="en-AU"/>
              </w:rPr>
              <w:t>Design Requirements</w:t>
            </w:r>
          </w:p>
          <w:p w14:paraId="736A0FBE" w14:textId="77777777" w:rsidR="00D52D6D" w:rsidRPr="001414F9" w:rsidRDefault="00D52D6D" w:rsidP="00D52D6D">
            <w:pPr>
              <w:numPr>
                <w:ilvl w:val="0"/>
                <w:numId w:val="18"/>
              </w:numPr>
              <w:rPr>
                <w:rFonts w:ascii="Arial" w:hAnsi="Arial" w:cs="Arial"/>
                <w:sz w:val="20"/>
                <w:szCs w:val="20"/>
                <w:lang w:val="en-AU"/>
              </w:rPr>
            </w:pPr>
            <w:r w:rsidRPr="001414F9">
              <w:rPr>
                <w:rFonts w:ascii="Arial" w:hAnsi="Arial" w:cs="Arial"/>
                <w:sz w:val="20"/>
                <w:szCs w:val="20"/>
                <w:lang w:val="en-AU"/>
              </w:rPr>
              <w:t xml:space="preserve">Yellow triangle </w:t>
            </w:r>
          </w:p>
          <w:p w14:paraId="46EAE422" w14:textId="77777777" w:rsidR="00D52D6D" w:rsidRPr="001414F9" w:rsidRDefault="00D52D6D" w:rsidP="00D52D6D">
            <w:pPr>
              <w:numPr>
                <w:ilvl w:val="0"/>
                <w:numId w:val="18"/>
              </w:numPr>
              <w:rPr>
                <w:rFonts w:ascii="Arial" w:hAnsi="Arial" w:cs="Arial"/>
                <w:sz w:val="20"/>
                <w:szCs w:val="20"/>
                <w:lang w:val="en-AU"/>
              </w:rPr>
            </w:pPr>
            <w:r w:rsidRPr="001414F9">
              <w:rPr>
                <w:rFonts w:ascii="Arial" w:hAnsi="Arial" w:cs="Arial"/>
                <w:sz w:val="20"/>
                <w:szCs w:val="20"/>
                <w:lang w:val="en-AU"/>
              </w:rPr>
              <w:lastRenderedPageBreak/>
              <w:t xml:space="preserve">Black border </w:t>
            </w:r>
          </w:p>
          <w:p w14:paraId="04AA3E62" w14:textId="34E05A1D" w:rsidR="00D52D6D" w:rsidRPr="001414F9" w:rsidRDefault="00D52D6D" w:rsidP="00D52D6D">
            <w:pPr>
              <w:numPr>
                <w:ilvl w:val="0"/>
                <w:numId w:val="18"/>
              </w:numPr>
              <w:rPr>
                <w:rFonts w:ascii="Arial" w:hAnsi="Arial" w:cs="Arial"/>
                <w:b/>
                <w:bCs/>
                <w:sz w:val="20"/>
                <w:szCs w:val="20"/>
                <w:lang w:val="en-AU"/>
              </w:rPr>
            </w:pPr>
            <w:r w:rsidRPr="001414F9">
              <w:rPr>
                <w:rFonts w:ascii="Arial" w:hAnsi="Arial" w:cs="Arial"/>
                <w:sz w:val="20"/>
                <w:szCs w:val="20"/>
                <w:lang w:val="en-AU"/>
              </w:rPr>
              <w:t>Black symbol/text</w:t>
            </w:r>
          </w:p>
        </w:tc>
      </w:tr>
      <w:tr w:rsidR="00171154" w:rsidRPr="001414F9" w14:paraId="15B31234" w14:textId="77777777" w:rsidTr="00D52D6D">
        <w:tc>
          <w:tcPr>
            <w:tcW w:w="3481" w:type="dxa"/>
          </w:tcPr>
          <w:p w14:paraId="2175C6CF" w14:textId="77777777" w:rsidR="00171154" w:rsidRPr="001414F9" w:rsidRDefault="00905C28">
            <w:pPr>
              <w:rPr>
                <w:rFonts w:ascii="Arial" w:hAnsi="Arial" w:cs="Arial"/>
                <w:sz w:val="20"/>
                <w:szCs w:val="20"/>
              </w:rPr>
            </w:pPr>
            <w:r w:rsidRPr="001414F9">
              <w:rPr>
                <w:rFonts w:ascii="Arial" w:hAnsi="Arial" w:cs="Arial"/>
                <w:sz w:val="20"/>
                <w:szCs w:val="20"/>
              </w:rPr>
              <w:lastRenderedPageBreak/>
              <w:t>Wet Floor</w:t>
            </w:r>
          </w:p>
        </w:tc>
        <w:tc>
          <w:tcPr>
            <w:tcW w:w="1197" w:type="dxa"/>
          </w:tcPr>
          <w:p w14:paraId="3E58B6C9" w14:textId="77777777" w:rsidR="00171154" w:rsidRPr="001414F9" w:rsidRDefault="00171154">
            <w:pPr>
              <w:rPr>
                <w:rFonts w:ascii="Arial" w:hAnsi="Arial" w:cs="Arial"/>
                <w:sz w:val="20"/>
                <w:szCs w:val="20"/>
              </w:rPr>
            </w:pPr>
          </w:p>
        </w:tc>
        <w:tc>
          <w:tcPr>
            <w:tcW w:w="5529" w:type="dxa"/>
          </w:tcPr>
          <w:p w14:paraId="6C6910B6" w14:textId="77777777" w:rsidR="00171154" w:rsidRPr="001414F9" w:rsidRDefault="00905C28">
            <w:pPr>
              <w:rPr>
                <w:rFonts w:ascii="Arial" w:hAnsi="Arial" w:cs="Arial"/>
                <w:sz w:val="20"/>
                <w:szCs w:val="20"/>
              </w:rPr>
            </w:pPr>
            <w:r w:rsidRPr="001414F9">
              <w:rPr>
                <w:rFonts w:ascii="Arial" w:hAnsi="Arial" w:cs="Arial"/>
                <w:sz w:val="20"/>
                <w:szCs w:val="20"/>
              </w:rPr>
              <w:t>Temporary warning for slip hazards.</w:t>
            </w:r>
          </w:p>
        </w:tc>
      </w:tr>
      <w:tr w:rsidR="00171154" w:rsidRPr="001414F9" w14:paraId="1C36405A" w14:textId="77777777" w:rsidTr="00D52D6D">
        <w:tc>
          <w:tcPr>
            <w:tcW w:w="3481" w:type="dxa"/>
          </w:tcPr>
          <w:p w14:paraId="11CE0094" w14:textId="77777777" w:rsidR="00171154" w:rsidRPr="001414F9" w:rsidRDefault="00905C28">
            <w:pPr>
              <w:rPr>
                <w:rFonts w:ascii="Arial" w:hAnsi="Arial" w:cs="Arial"/>
                <w:sz w:val="20"/>
                <w:szCs w:val="20"/>
              </w:rPr>
            </w:pPr>
            <w:r w:rsidRPr="001414F9">
              <w:rPr>
                <w:rFonts w:ascii="Arial" w:hAnsi="Arial" w:cs="Arial"/>
                <w:sz w:val="20"/>
                <w:szCs w:val="20"/>
              </w:rPr>
              <w:t>Forklift Operating Area</w:t>
            </w:r>
          </w:p>
        </w:tc>
        <w:tc>
          <w:tcPr>
            <w:tcW w:w="1197" w:type="dxa"/>
          </w:tcPr>
          <w:p w14:paraId="26F8DD46" w14:textId="77777777" w:rsidR="00171154" w:rsidRPr="001414F9" w:rsidRDefault="00171154">
            <w:pPr>
              <w:rPr>
                <w:rFonts w:ascii="Arial" w:hAnsi="Arial" w:cs="Arial"/>
                <w:sz w:val="20"/>
                <w:szCs w:val="20"/>
              </w:rPr>
            </w:pPr>
          </w:p>
        </w:tc>
        <w:tc>
          <w:tcPr>
            <w:tcW w:w="5529" w:type="dxa"/>
          </w:tcPr>
          <w:p w14:paraId="344D800D" w14:textId="77777777" w:rsidR="00171154" w:rsidRPr="001414F9" w:rsidRDefault="00905C28">
            <w:pPr>
              <w:rPr>
                <w:rFonts w:ascii="Arial" w:hAnsi="Arial" w:cs="Arial"/>
                <w:sz w:val="20"/>
                <w:szCs w:val="20"/>
              </w:rPr>
            </w:pPr>
            <w:r w:rsidRPr="001414F9">
              <w:rPr>
                <w:rFonts w:ascii="Arial" w:hAnsi="Arial" w:cs="Arial"/>
                <w:sz w:val="20"/>
                <w:szCs w:val="20"/>
              </w:rPr>
              <w:t>Warns pedestrians and workers of forklift traffic.</w:t>
            </w:r>
          </w:p>
        </w:tc>
      </w:tr>
      <w:tr w:rsidR="00171154" w:rsidRPr="001414F9" w14:paraId="230D9F1E" w14:textId="77777777" w:rsidTr="00D52D6D">
        <w:tc>
          <w:tcPr>
            <w:tcW w:w="3481" w:type="dxa"/>
          </w:tcPr>
          <w:p w14:paraId="684F7710" w14:textId="77777777" w:rsidR="00171154" w:rsidRPr="001414F9" w:rsidRDefault="00905C28">
            <w:pPr>
              <w:rPr>
                <w:rFonts w:ascii="Arial" w:hAnsi="Arial" w:cs="Arial"/>
                <w:sz w:val="20"/>
                <w:szCs w:val="20"/>
              </w:rPr>
            </w:pPr>
            <w:r w:rsidRPr="001414F9">
              <w:rPr>
                <w:rFonts w:ascii="Arial" w:hAnsi="Arial" w:cs="Arial"/>
                <w:sz w:val="20"/>
                <w:szCs w:val="20"/>
              </w:rPr>
              <w:t>Hot Surface</w:t>
            </w:r>
          </w:p>
        </w:tc>
        <w:tc>
          <w:tcPr>
            <w:tcW w:w="1197" w:type="dxa"/>
          </w:tcPr>
          <w:p w14:paraId="4B978DC2" w14:textId="77777777" w:rsidR="00171154" w:rsidRPr="001414F9" w:rsidRDefault="00171154">
            <w:pPr>
              <w:rPr>
                <w:rFonts w:ascii="Arial" w:hAnsi="Arial" w:cs="Arial"/>
                <w:sz w:val="20"/>
                <w:szCs w:val="20"/>
              </w:rPr>
            </w:pPr>
          </w:p>
        </w:tc>
        <w:tc>
          <w:tcPr>
            <w:tcW w:w="5529" w:type="dxa"/>
          </w:tcPr>
          <w:p w14:paraId="1026295D" w14:textId="77777777" w:rsidR="00171154" w:rsidRPr="001414F9" w:rsidRDefault="00905C28">
            <w:pPr>
              <w:rPr>
                <w:rFonts w:ascii="Arial" w:hAnsi="Arial" w:cs="Arial"/>
                <w:sz w:val="20"/>
                <w:szCs w:val="20"/>
              </w:rPr>
            </w:pPr>
            <w:r w:rsidRPr="001414F9">
              <w:rPr>
                <w:rFonts w:ascii="Arial" w:hAnsi="Arial" w:cs="Arial"/>
                <w:sz w:val="20"/>
                <w:szCs w:val="20"/>
              </w:rPr>
              <w:t>Warns of burn hazards from equipment or pipes.</w:t>
            </w:r>
          </w:p>
        </w:tc>
      </w:tr>
      <w:tr w:rsidR="00171154" w:rsidRPr="001414F9" w14:paraId="07B419F2" w14:textId="77777777" w:rsidTr="00D52D6D">
        <w:tc>
          <w:tcPr>
            <w:tcW w:w="3481" w:type="dxa"/>
          </w:tcPr>
          <w:p w14:paraId="5C9DFC91" w14:textId="77777777" w:rsidR="00171154" w:rsidRPr="001414F9" w:rsidRDefault="00905C28">
            <w:pPr>
              <w:rPr>
                <w:rFonts w:ascii="Arial" w:hAnsi="Arial" w:cs="Arial"/>
                <w:sz w:val="20"/>
                <w:szCs w:val="20"/>
              </w:rPr>
            </w:pPr>
            <w:r w:rsidRPr="001414F9">
              <w:rPr>
                <w:rFonts w:ascii="Arial" w:hAnsi="Arial" w:cs="Arial"/>
                <w:sz w:val="20"/>
                <w:szCs w:val="20"/>
              </w:rPr>
              <w:t>Trip Hazard</w:t>
            </w:r>
          </w:p>
        </w:tc>
        <w:tc>
          <w:tcPr>
            <w:tcW w:w="1197" w:type="dxa"/>
          </w:tcPr>
          <w:p w14:paraId="33EF2922" w14:textId="77777777" w:rsidR="00171154" w:rsidRPr="001414F9" w:rsidRDefault="00171154">
            <w:pPr>
              <w:rPr>
                <w:rFonts w:ascii="Arial" w:hAnsi="Arial" w:cs="Arial"/>
                <w:sz w:val="20"/>
                <w:szCs w:val="20"/>
              </w:rPr>
            </w:pPr>
          </w:p>
        </w:tc>
        <w:tc>
          <w:tcPr>
            <w:tcW w:w="5529" w:type="dxa"/>
          </w:tcPr>
          <w:p w14:paraId="7909CAC0" w14:textId="77777777" w:rsidR="00171154" w:rsidRPr="001414F9" w:rsidRDefault="00905C28">
            <w:pPr>
              <w:rPr>
                <w:rFonts w:ascii="Arial" w:hAnsi="Arial" w:cs="Arial"/>
                <w:sz w:val="20"/>
                <w:szCs w:val="20"/>
              </w:rPr>
            </w:pPr>
            <w:r w:rsidRPr="001414F9">
              <w:rPr>
                <w:rFonts w:ascii="Arial" w:hAnsi="Arial" w:cs="Arial"/>
                <w:sz w:val="20"/>
                <w:szCs w:val="20"/>
              </w:rPr>
              <w:t>Used where uneven surfaces or obstacles exist.</w:t>
            </w:r>
          </w:p>
        </w:tc>
      </w:tr>
      <w:tr w:rsidR="00171154" w:rsidRPr="001414F9" w14:paraId="677EC6E6" w14:textId="77777777" w:rsidTr="00D52D6D">
        <w:tc>
          <w:tcPr>
            <w:tcW w:w="3481" w:type="dxa"/>
          </w:tcPr>
          <w:p w14:paraId="23540580" w14:textId="77777777" w:rsidR="00171154" w:rsidRPr="001414F9" w:rsidRDefault="00905C28">
            <w:pPr>
              <w:rPr>
                <w:rFonts w:ascii="Arial" w:hAnsi="Arial" w:cs="Arial"/>
                <w:sz w:val="20"/>
                <w:szCs w:val="20"/>
              </w:rPr>
            </w:pPr>
            <w:r w:rsidRPr="001414F9">
              <w:rPr>
                <w:rFonts w:ascii="Arial" w:hAnsi="Arial" w:cs="Arial"/>
                <w:sz w:val="20"/>
                <w:szCs w:val="20"/>
              </w:rPr>
              <w:t>Fragile Roof</w:t>
            </w:r>
          </w:p>
        </w:tc>
        <w:tc>
          <w:tcPr>
            <w:tcW w:w="1197" w:type="dxa"/>
          </w:tcPr>
          <w:p w14:paraId="6963B5E5" w14:textId="77777777" w:rsidR="00171154" w:rsidRPr="001414F9" w:rsidRDefault="00171154">
            <w:pPr>
              <w:rPr>
                <w:rFonts w:ascii="Arial" w:hAnsi="Arial" w:cs="Arial"/>
                <w:sz w:val="20"/>
                <w:szCs w:val="20"/>
              </w:rPr>
            </w:pPr>
          </w:p>
        </w:tc>
        <w:tc>
          <w:tcPr>
            <w:tcW w:w="5529" w:type="dxa"/>
          </w:tcPr>
          <w:p w14:paraId="31460D73" w14:textId="77777777" w:rsidR="00171154" w:rsidRPr="001414F9" w:rsidRDefault="00905C28">
            <w:pPr>
              <w:rPr>
                <w:rFonts w:ascii="Arial" w:hAnsi="Arial" w:cs="Arial"/>
                <w:sz w:val="20"/>
                <w:szCs w:val="20"/>
              </w:rPr>
            </w:pPr>
            <w:r w:rsidRPr="001414F9">
              <w:rPr>
                <w:rFonts w:ascii="Arial" w:hAnsi="Arial" w:cs="Arial"/>
                <w:sz w:val="20"/>
                <w:szCs w:val="20"/>
              </w:rPr>
              <w:t>Required where roof surfaces may not support weight.</w:t>
            </w:r>
          </w:p>
        </w:tc>
      </w:tr>
      <w:tr w:rsidR="00171154" w:rsidRPr="001414F9" w14:paraId="6C05E8AE" w14:textId="77777777" w:rsidTr="00D52D6D">
        <w:tc>
          <w:tcPr>
            <w:tcW w:w="3481" w:type="dxa"/>
          </w:tcPr>
          <w:p w14:paraId="05A14265" w14:textId="77777777" w:rsidR="00171154" w:rsidRPr="001414F9" w:rsidRDefault="00905C28">
            <w:pPr>
              <w:rPr>
                <w:rFonts w:ascii="Arial" w:hAnsi="Arial" w:cs="Arial"/>
                <w:sz w:val="20"/>
                <w:szCs w:val="20"/>
              </w:rPr>
            </w:pPr>
            <w:r w:rsidRPr="001414F9">
              <w:rPr>
                <w:rFonts w:ascii="Arial" w:hAnsi="Arial" w:cs="Arial"/>
                <w:sz w:val="20"/>
                <w:szCs w:val="20"/>
              </w:rPr>
              <w:t>Falling Objects</w:t>
            </w:r>
          </w:p>
        </w:tc>
        <w:tc>
          <w:tcPr>
            <w:tcW w:w="1197" w:type="dxa"/>
          </w:tcPr>
          <w:p w14:paraId="167CD231" w14:textId="77777777" w:rsidR="00171154" w:rsidRPr="001414F9" w:rsidRDefault="00171154">
            <w:pPr>
              <w:rPr>
                <w:rFonts w:ascii="Arial" w:hAnsi="Arial" w:cs="Arial"/>
                <w:sz w:val="20"/>
                <w:szCs w:val="20"/>
              </w:rPr>
            </w:pPr>
          </w:p>
        </w:tc>
        <w:tc>
          <w:tcPr>
            <w:tcW w:w="5529" w:type="dxa"/>
          </w:tcPr>
          <w:p w14:paraId="4D986FCD" w14:textId="77777777" w:rsidR="00171154" w:rsidRPr="001414F9" w:rsidRDefault="00905C28">
            <w:pPr>
              <w:rPr>
                <w:rFonts w:ascii="Arial" w:hAnsi="Arial" w:cs="Arial"/>
                <w:sz w:val="20"/>
                <w:szCs w:val="20"/>
              </w:rPr>
            </w:pPr>
            <w:r w:rsidRPr="001414F9">
              <w:rPr>
                <w:rFonts w:ascii="Arial" w:hAnsi="Arial" w:cs="Arial"/>
                <w:sz w:val="20"/>
                <w:szCs w:val="20"/>
              </w:rPr>
              <w:t>Warns of overhead hazards.</w:t>
            </w:r>
          </w:p>
        </w:tc>
      </w:tr>
      <w:tr w:rsidR="00171154" w:rsidRPr="001414F9" w14:paraId="09D245D8" w14:textId="77777777" w:rsidTr="00D52D6D">
        <w:tc>
          <w:tcPr>
            <w:tcW w:w="10207" w:type="dxa"/>
            <w:gridSpan w:val="3"/>
            <w:shd w:val="clear" w:color="auto" w:fill="BFBFBF" w:themeFill="background1" w:themeFillShade="BF"/>
          </w:tcPr>
          <w:p w14:paraId="7289DAF2" w14:textId="77777777" w:rsidR="00171154" w:rsidRPr="001414F9" w:rsidRDefault="00905C28">
            <w:pPr>
              <w:rPr>
                <w:rFonts w:ascii="Arial" w:hAnsi="Arial" w:cs="Arial"/>
              </w:rPr>
            </w:pPr>
            <w:r w:rsidRPr="001414F9">
              <w:rPr>
                <w:rFonts w:ascii="Arial" w:hAnsi="Arial" w:cs="Arial"/>
                <w:b/>
                <w:bCs/>
                <w:sz w:val="20"/>
                <w:szCs w:val="20"/>
              </w:rPr>
              <w:t>5. Emergency Information Signs</w:t>
            </w:r>
            <w:r w:rsidR="00D52D6D" w:rsidRPr="001414F9">
              <w:rPr>
                <w:rFonts w:ascii="Arial" w:hAnsi="Arial" w:cs="Arial"/>
                <w:b/>
                <w:bCs/>
                <w:sz w:val="20"/>
                <w:szCs w:val="20"/>
              </w:rPr>
              <w:t xml:space="preserve"> </w:t>
            </w:r>
            <w:r w:rsidR="00D52D6D" w:rsidRPr="001414F9">
              <w:rPr>
                <w:rFonts w:ascii="Arial" w:hAnsi="Arial" w:cs="Arial"/>
              </w:rPr>
              <w:t>Shows emergency equipment or escape information.</w:t>
            </w:r>
          </w:p>
          <w:p w14:paraId="0BD00C1A" w14:textId="77777777" w:rsidR="00D52D6D" w:rsidRPr="001414F9" w:rsidRDefault="00D52D6D" w:rsidP="00D52D6D">
            <w:pPr>
              <w:rPr>
                <w:rFonts w:ascii="Arial" w:hAnsi="Arial" w:cs="Arial"/>
                <w:b/>
                <w:bCs/>
                <w:sz w:val="20"/>
                <w:szCs w:val="20"/>
                <w:lang w:val="en-AU"/>
              </w:rPr>
            </w:pPr>
            <w:r w:rsidRPr="001414F9">
              <w:rPr>
                <w:rFonts w:ascii="Arial" w:hAnsi="Arial" w:cs="Arial"/>
                <w:b/>
                <w:bCs/>
                <w:sz w:val="20"/>
                <w:szCs w:val="20"/>
                <w:lang w:val="en-AU"/>
              </w:rPr>
              <w:t>Design Requirements</w:t>
            </w:r>
          </w:p>
          <w:p w14:paraId="476D0687" w14:textId="77777777" w:rsidR="00D52D6D" w:rsidRPr="001414F9" w:rsidRDefault="00D52D6D" w:rsidP="00D52D6D">
            <w:pPr>
              <w:numPr>
                <w:ilvl w:val="0"/>
                <w:numId w:val="19"/>
              </w:numPr>
              <w:rPr>
                <w:rFonts w:ascii="Arial" w:hAnsi="Arial" w:cs="Arial"/>
                <w:sz w:val="20"/>
                <w:szCs w:val="20"/>
                <w:lang w:val="en-AU"/>
              </w:rPr>
            </w:pPr>
            <w:r w:rsidRPr="001414F9">
              <w:rPr>
                <w:rFonts w:ascii="Arial" w:hAnsi="Arial" w:cs="Arial"/>
                <w:sz w:val="20"/>
                <w:szCs w:val="20"/>
                <w:lang w:val="en-AU"/>
              </w:rPr>
              <w:t xml:space="preserve">Green background </w:t>
            </w:r>
          </w:p>
          <w:p w14:paraId="39BC59EA" w14:textId="171D72AA" w:rsidR="00D52D6D" w:rsidRPr="001414F9" w:rsidRDefault="00D52D6D" w:rsidP="001414F9">
            <w:pPr>
              <w:numPr>
                <w:ilvl w:val="0"/>
                <w:numId w:val="19"/>
              </w:numPr>
              <w:rPr>
                <w:rFonts w:ascii="Arial" w:hAnsi="Arial" w:cs="Arial"/>
                <w:b/>
                <w:bCs/>
                <w:sz w:val="20"/>
                <w:szCs w:val="20"/>
              </w:rPr>
            </w:pPr>
            <w:r w:rsidRPr="001414F9">
              <w:rPr>
                <w:rFonts w:ascii="Arial" w:hAnsi="Arial" w:cs="Arial"/>
                <w:sz w:val="20"/>
                <w:szCs w:val="20"/>
                <w:lang w:val="en-AU"/>
              </w:rPr>
              <w:t>White text or pictogram</w:t>
            </w:r>
          </w:p>
        </w:tc>
      </w:tr>
      <w:tr w:rsidR="00171154" w:rsidRPr="001414F9" w14:paraId="0E8E0B62" w14:textId="77777777" w:rsidTr="00D52D6D">
        <w:tc>
          <w:tcPr>
            <w:tcW w:w="3481" w:type="dxa"/>
          </w:tcPr>
          <w:p w14:paraId="62CE2F28" w14:textId="77777777" w:rsidR="00171154" w:rsidRPr="001414F9" w:rsidRDefault="00905C28">
            <w:pPr>
              <w:rPr>
                <w:rFonts w:ascii="Arial" w:hAnsi="Arial" w:cs="Arial"/>
                <w:sz w:val="20"/>
                <w:szCs w:val="20"/>
              </w:rPr>
            </w:pPr>
            <w:r w:rsidRPr="001414F9">
              <w:rPr>
                <w:rFonts w:ascii="Arial" w:hAnsi="Arial" w:cs="Arial"/>
                <w:sz w:val="20"/>
                <w:szCs w:val="20"/>
              </w:rPr>
              <w:t>Emergency Exit</w:t>
            </w:r>
          </w:p>
        </w:tc>
        <w:tc>
          <w:tcPr>
            <w:tcW w:w="1197" w:type="dxa"/>
          </w:tcPr>
          <w:p w14:paraId="1AF3FA82" w14:textId="77777777" w:rsidR="00171154" w:rsidRPr="001414F9" w:rsidRDefault="00171154">
            <w:pPr>
              <w:rPr>
                <w:rFonts w:ascii="Arial" w:hAnsi="Arial" w:cs="Arial"/>
                <w:sz w:val="20"/>
                <w:szCs w:val="20"/>
              </w:rPr>
            </w:pPr>
          </w:p>
        </w:tc>
        <w:tc>
          <w:tcPr>
            <w:tcW w:w="5529" w:type="dxa"/>
          </w:tcPr>
          <w:p w14:paraId="1CDE1310" w14:textId="77777777" w:rsidR="00171154" w:rsidRPr="001414F9" w:rsidRDefault="00905C28">
            <w:pPr>
              <w:rPr>
                <w:rFonts w:ascii="Arial" w:hAnsi="Arial" w:cs="Arial"/>
                <w:sz w:val="20"/>
                <w:szCs w:val="20"/>
              </w:rPr>
            </w:pPr>
            <w:r w:rsidRPr="001414F9">
              <w:rPr>
                <w:rFonts w:ascii="Arial" w:hAnsi="Arial" w:cs="Arial"/>
                <w:sz w:val="20"/>
                <w:szCs w:val="20"/>
              </w:rPr>
              <w:t>Clearly identify all emergency exits.</w:t>
            </w:r>
          </w:p>
        </w:tc>
      </w:tr>
      <w:tr w:rsidR="00171154" w:rsidRPr="001414F9" w14:paraId="179FB399" w14:textId="77777777" w:rsidTr="00D52D6D">
        <w:tc>
          <w:tcPr>
            <w:tcW w:w="3481" w:type="dxa"/>
          </w:tcPr>
          <w:p w14:paraId="7A575569" w14:textId="77777777" w:rsidR="00171154" w:rsidRPr="001414F9" w:rsidRDefault="00905C28">
            <w:pPr>
              <w:rPr>
                <w:rFonts w:ascii="Arial" w:hAnsi="Arial" w:cs="Arial"/>
                <w:sz w:val="20"/>
                <w:szCs w:val="20"/>
              </w:rPr>
            </w:pPr>
            <w:r w:rsidRPr="001414F9">
              <w:rPr>
                <w:rFonts w:ascii="Arial" w:hAnsi="Arial" w:cs="Arial"/>
                <w:sz w:val="20"/>
                <w:szCs w:val="20"/>
              </w:rPr>
              <w:t>Emergency Assembly Area</w:t>
            </w:r>
          </w:p>
        </w:tc>
        <w:tc>
          <w:tcPr>
            <w:tcW w:w="1197" w:type="dxa"/>
          </w:tcPr>
          <w:p w14:paraId="0374A0CC" w14:textId="77777777" w:rsidR="00171154" w:rsidRPr="001414F9" w:rsidRDefault="00171154">
            <w:pPr>
              <w:rPr>
                <w:rFonts w:ascii="Arial" w:hAnsi="Arial" w:cs="Arial"/>
                <w:sz w:val="20"/>
                <w:szCs w:val="20"/>
              </w:rPr>
            </w:pPr>
          </w:p>
        </w:tc>
        <w:tc>
          <w:tcPr>
            <w:tcW w:w="5529" w:type="dxa"/>
          </w:tcPr>
          <w:p w14:paraId="2C496B22" w14:textId="77777777" w:rsidR="00171154" w:rsidRPr="001414F9" w:rsidRDefault="00905C28">
            <w:pPr>
              <w:rPr>
                <w:rFonts w:ascii="Arial" w:hAnsi="Arial" w:cs="Arial"/>
                <w:sz w:val="20"/>
                <w:szCs w:val="20"/>
              </w:rPr>
            </w:pPr>
            <w:r w:rsidRPr="001414F9">
              <w:rPr>
                <w:rFonts w:ascii="Arial" w:hAnsi="Arial" w:cs="Arial"/>
                <w:sz w:val="20"/>
                <w:szCs w:val="20"/>
              </w:rPr>
              <w:t>Clearly mark evacuation assembly points.</w:t>
            </w:r>
          </w:p>
        </w:tc>
      </w:tr>
      <w:tr w:rsidR="00171154" w:rsidRPr="001414F9" w14:paraId="536C7FF3" w14:textId="77777777" w:rsidTr="00D52D6D">
        <w:tc>
          <w:tcPr>
            <w:tcW w:w="3481" w:type="dxa"/>
          </w:tcPr>
          <w:p w14:paraId="64B9A98E" w14:textId="77777777" w:rsidR="00171154" w:rsidRPr="001414F9" w:rsidRDefault="00905C28">
            <w:pPr>
              <w:rPr>
                <w:rFonts w:ascii="Arial" w:hAnsi="Arial" w:cs="Arial"/>
                <w:sz w:val="20"/>
                <w:szCs w:val="20"/>
              </w:rPr>
            </w:pPr>
            <w:r w:rsidRPr="001414F9">
              <w:rPr>
                <w:rFonts w:ascii="Arial" w:hAnsi="Arial" w:cs="Arial"/>
                <w:sz w:val="20"/>
                <w:szCs w:val="20"/>
              </w:rPr>
              <w:t>First Aid</w:t>
            </w:r>
          </w:p>
        </w:tc>
        <w:tc>
          <w:tcPr>
            <w:tcW w:w="1197" w:type="dxa"/>
          </w:tcPr>
          <w:p w14:paraId="41AA9689" w14:textId="77777777" w:rsidR="00171154" w:rsidRPr="001414F9" w:rsidRDefault="00171154">
            <w:pPr>
              <w:rPr>
                <w:rFonts w:ascii="Arial" w:hAnsi="Arial" w:cs="Arial"/>
                <w:sz w:val="20"/>
                <w:szCs w:val="20"/>
              </w:rPr>
            </w:pPr>
          </w:p>
        </w:tc>
        <w:tc>
          <w:tcPr>
            <w:tcW w:w="5529" w:type="dxa"/>
          </w:tcPr>
          <w:p w14:paraId="485DD977" w14:textId="77777777" w:rsidR="00171154" w:rsidRPr="001414F9" w:rsidRDefault="00905C28">
            <w:pPr>
              <w:rPr>
                <w:rFonts w:ascii="Arial" w:hAnsi="Arial" w:cs="Arial"/>
                <w:sz w:val="20"/>
                <w:szCs w:val="20"/>
              </w:rPr>
            </w:pPr>
            <w:r w:rsidRPr="001414F9">
              <w:rPr>
                <w:rFonts w:ascii="Arial" w:hAnsi="Arial" w:cs="Arial"/>
                <w:sz w:val="20"/>
                <w:szCs w:val="20"/>
              </w:rPr>
              <w:t>Identify first aid kits, rooms, and personnel.</w:t>
            </w:r>
          </w:p>
        </w:tc>
      </w:tr>
      <w:tr w:rsidR="00171154" w:rsidRPr="001414F9" w14:paraId="33C11A19" w14:textId="77777777" w:rsidTr="00D52D6D">
        <w:tc>
          <w:tcPr>
            <w:tcW w:w="3481" w:type="dxa"/>
          </w:tcPr>
          <w:p w14:paraId="04755F54" w14:textId="77777777" w:rsidR="00171154" w:rsidRPr="001414F9" w:rsidRDefault="00905C28">
            <w:pPr>
              <w:rPr>
                <w:rFonts w:ascii="Arial" w:hAnsi="Arial" w:cs="Arial"/>
                <w:sz w:val="20"/>
                <w:szCs w:val="20"/>
              </w:rPr>
            </w:pPr>
            <w:r w:rsidRPr="001414F9">
              <w:rPr>
                <w:rFonts w:ascii="Arial" w:hAnsi="Arial" w:cs="Arial"/>
                <w:sz w:val="20"/>
                <w:szCs w:val="20"/>
              </w:rPr>
              <w:t>AED / Defibrillator</w:t>
            </w:r>
          </w:p>
        </w:tc>
        <w:tc>
          <w:tcPr>
            <w:tcW w:w="1197" w:type="dxa"/>
          </w:tcPr>
          <w:p w14:paraId="25D6C906" w14:textId="77777777" w:rsidR="00171154" w:rsidRPr="001414F9" w:rsidRDefault="00171154">
            <w:pPr>
              <w:rPr>
                <w:rFonts w:ascii="Arial" w:hAnsi="Arial" w:cs="Arial"/>
                <w:sz w:val="20"/>
                <w:szCs w:val="20"/>
              </w:rPr>
            </w:pPr>
          </w:p>
        </w:tc>
        <w:tc>
          <w:tcPr>
            <w:tcW w:w="5529" w:type="dxa"/>
          </w:tcPr>
          <w:p w14:paraId="3BEAA4CD" w14:textId="77777777" w:rsidR="00171154" w:rsidRPr="001414F9" w:rsidRDefault="00905C28">
            <w:pPr>
              <w:rPr>
                <w:rFonts w:ascii="Arial" w:hAnsi="Arial" w:cs="Arial"/>
                <w:sz w:val="20"/>
                <w:szCs w:val="20"/>
              </w:rPr>
            </w:pPr>
            <w:r w:rsidRPr="001414F9">
              <w:rPr>
                <w:rFonts w:ascii="Arial" w:hAnsi="Arial" w:cs="Arial"/>
                <w:sz w:val="20"/>
                <w:szCs w:val="20"/>
              </w:rPr>
              <w:t>Identify automated external defibrillator locations.</w:t>
            </w:r>
          </w:p>
        </w:tc>
      </w:tr>
      <w:tr w:rsidR="00171154" w:rsidRPr="001414F9" w14:paraId="5105A4DD" w14:textId="77777777" w:rsidTr="00D52D6D">
        <w:tc>
          <w:tcPr>
            <w:tcW w:w="3481" w:type="dxa"/>
          </w:tcPr>
          <w:p w14:paraId="121311D1" w14:textId="77777777" w:rsidR="00171154" w:rsidRPr="001414F9" w:rsidRDefault="00905C28">
            <w:pPr>
              <w:rPr>
                <w:rFonts w:ascii="Arial" w:hAnsi="Arial" w:cs="Arial"/>
                <w:sz w:val="20"/>
                <w:szCs w:val="20"/>
              </w:rPr>
            </w:pPr>
            <w:r w:rsidRPr="001414F9">
              <w:rPr>
                <w:rFonts w:ascii="Arial" w:hAnsi="Arial" w:cs="Arial"/>
                <w:sz w:val="20"/>
                <w:szCs w:val="20"/>
              </w:rPr>
              <w:t>Eyewash Station</w:t>
            </w:r>
          </w:p>
        </w:tc>
        <w:tc>
          <w:tcPr>
            <w:tcW w:w="1197" w:type="dxa"/>
          </w:tcPr>
          <w:p w14:paraId="009F4583" w14:textId="77777777" w:rsidR="00171154" w:rsidRPr="001414F9" w:rsidRDefault="00171154">
            <w:pPr>
              <w:rPr>
                <w:rFonts w:ascii="Arial" w:hAnsi="Arial" w:cs="Arial"/>
                <w:sz w:val="20"/>
                <w:szCs w:val="20"/>
              </w:rPr>
            </w:pPr>
          </w:p>
        </w:tc>
        <w:tc>
          <w:tcPr>
            <w:tcW w:w="5529" w:type="dxa"/>
          </w:tcPr>
          <w:p w14:paraId="793A6A1C" w14:textId="77777777" w:rsidR="00171154" w:rsidRPr="001414F9" w:rsidRDefault="00905C28">
            <w:pPr>
              <w:rPr>
                <w:rFonts w:ascii="Arial" w:hAnsi="Arial" w:cs="Arial"/>
                <w:sz w:val="20"/>
                <w:szCs w:val="20"/>
              </w:rPr>
            </w:pPr>
            <w:r w:rsidRPr="001414F9">
              <w:rPr>
                <w:rFonts w:ascii="Arial" w:hAnsi="Arial" w:cs="Arial"/>
                <w:sz w:val="20"/>
                <w:szCs w:val="20"/>
              </w:rPr>
              <w:t>Identify emergency eyewash facilities.</w:t>
            </w:r>
          </w:p>
        </w:tc>
      </w:tr>
      <w:tr w:rsidR="00171154" w:rsidRPr="001414F9" w14:paraId="6D694AFD" w14:textId="77777777" w:rsidTr="00D52D6D">
        <w:tc>
          <w:tcPr>
            <w:tcW w:w="3481" w:type="dxa"/>
          </w:tcPr>
          <w:p w14:paraId="60929EDB" w14:textId="77777777" w:rsidR="00171154" w:rsidRPr="001414F9" w:rsidRDefault="00905C28">
            <w:pPr>
              <w:rPr>
                <w:rFonts w:ascii="Arial" w:hAnsi="Arial" w:cs="Arial"/>
                <w:sz w:val="20"/>
                <w:szCs w:val="20"/>
              </w:rPr>
            </w:pPr>
            <w:r w:rsidRPr="001414F9">
              <w:rPr>
                <w:rFonts w:ascii="Arial" w:hAnsi="Arial" w:cs="Arial"/>
                <w:sz w:val="20"/>
                <w:szCs w:val="20"/>
              </w:rPr>
              <w:t>Safety Shower</w:t>
            </w:r>
          </w:p>
        </w:tc>
        <w:tc>
          <w:tcPr>
            <w:tcW w:w="1197" w:type="dxa"/>
          </w:tcPr>
          <w:p w14:paraId="73E518F6" w14:textId="77777777" w:rsidR="00171154" w:rsidRPr="001414F9" w:rsidRDefault="00171154">
            <w:pPr>
              <w:rPr>
                <w:rFonts w:ascii="Arial" w:hAnsi="Arial" w:cs="Arial"/>
                <w:sz w:val="20"/>
                <w:szCs w:val="20"/>
              </w:rPr>
            </w:pPr>
          </w:p>
        </w:tc>
        <w:tc>
          <w:tcPr>
            <w:tcW w:w="5529" w:type="dxa"/>
          </w:tcPr>
          <w:p w14:paraId="36FB9AAA" w14:textId="77777777" w:rsidR="00171154" w:rsidRPr="001414F9" w:rsidRDefault="00905C28">
            <w:pPr>
              <w:rPr>
                <w:rFonts w:ascii="Arial" w:hAnsi="Arial" w:cs="Arial"/>
                <w:sz w:val="20"/>
                <w:szCs w:val="20"/>
              </w:rPr>
            </w:pPr>
            <w:r w:rsidRPr="001414F9">
              <w:rPr>
                <w:rFonts w:ascii="Arial" w:hAnsi="Arial" w:cs="Arial"/>
                <w:sz w:val="20"/>
                <w:szCs w:val="20"/>
              </w:rPr>
              <w:t>Identify emergency shower locations.</w:t>
            </w:r>
          </w:p>
        </w:tc>
      </w:tr>
      <w:tr w:rsidR="00171154" w:rsidRPr="001414F9" w14:paraId="63D2EF47" w14:textId="77777777" w:rsidTr="00D52D6D">
        <w:tc>
          <w:tcPr>
            <w:tcW w:w="10207" w:type="dxa"/>
            <w:gridSpan w:val="3"/>
            <w:shd w:val="clear" w:color="auto" w:fill="BFBFBF" w:themeFill="background1" w:themeFillShade="BF"/>
          </w:tcPr>
          <w:p w14:paraId="448CE134" w14:textId="5906D105" w:rsidR="00D52D6D" w:rsidRPr="001414F9" w:rsidRDefault="00905C28" w:rsidP="00D52D6D">
            <w:pPr>
              <w:rPr>
                <w:rFonts w:ascii="Arial" w:hAnsi="Arial" w:cs="Arial"/>
                <w:b/>
                <w:bCs/>
                <w:sz w:val="20"/>
                <w:szCs w:val="20"/>
              </w:rPr>
            </w:pPr>
            <w:r w:rsidRPr="001414F9">
              <w:rPr>
                <w:rFonts w:ascii="Arial" w:hAnsi="Arial" w:cs="Arial"/>
                <w:b/>
                <w:bCs/>
                <w:sz w:val="20"/>
                <w:szCs w:val="20"/>
              </w:rPr>
              <w:t>6. Fire Safety Signs</w:t>
            </w:r>
            <w:r w:rsidR="00D52D6D" w:rsidRPr="001414F9">
              <w:rPr>
                <w:rFonts w:ascii="Arial" w:hAnsi="Arial" w:cs="Arial"/>
                <w:b/>
                <w:bCs/>
                <w:sz w:val="20"/>
                <w:szCs w:val="20"/>
              </w:rPr>
              <w:t xml:space="preserve"> Identifies fire equipment or fire emergency instructions. Must be </w:t>
            </w:r>
            <w:r w:rsidR="00D52D6D" w:rsidRPr="001414F9">
              <w:rPr>
                <w:rFonts w:ascii="Arial" w:hAnsi="Arial" w:cs="Arial"/>
              </w:rPr>
              <w:t>Visible from approach direction</w:t>
            </w:r>
          </w:p>
          <w:p w14:paraId="37865192" w14:textId="77777777" w:rsidR="00D52D6D" w:rsidRPr="001414F9" w:rsidRDefault="00D52D6D" w:rsidP="00D52D6D">
            <w:pPr>
              <w:rPr>
                <w:rFonts w:ascii="Arial" w:hAnsi="Arial" w:cs="Arial"/>
                <w:b/>
                <w:bCs/>
                <w:sz w:val="20"/>
                <w:szCs w:val="20"/>
                <w:lang w:val="en-AU"/>
              </w:rPr>
            </w:pPr>
            <w:r w:rsidRPr="001414F9">
              <w:rPr>
                <w:rFonts w:ascii="Arial" w:hAnsi="Arial" w:cs="Arial"/>
                <w:b/>
                <w:bCs/>
                <w:sz w:val="20"/>
                <w:szCs w:val="20"/>
                <w:lang w:val="en-AU"/>
              </w:rPr>
              <w:t>Design Requirements</w:t>
            </w:r>
          </w:p>
          <w:p w14:paraId="36F4264E" w14:textId="77777777" w:rsidR="00D52D6D" w:rsidRPr="001414F9" w:rsidRDefault="00D52D6D" w:rsidP="00D52D6D">
            <w:pPr>
              <w:numPr>
                <w:ilvl w:val="0"/>
                <w:numId w:val="20"/>
              </w:numPr>
              <w:rPr>
                <w:rFonts w:ascii="Arial" w:hAnsi="Arial" w:cs="Arial"/>
                <w:sz w:val="20"/>
                <w:szCs w:val="20"/>
                <w:lang w:val="en-AU"/>
              </w:rPr>
            </w:pPr>
            <w:r w:rsidRPr="001414F9">
              <w:rPr>
                <w:rFonts w:ascii="Arial" w:hAnsi="Arial" w:cs="Arial"/>
                <w:sz w:val="20"/>
                <w:szCs w:val="20"/>
                <w:lang w:val="en-AU"/>
              </w:rPr>
              <w:t xml:space="preserve">Red background </w:t>
            </w:r>
          </w:p>
          <w:p w14:paraId="7B6EC6F0" w14:textId="3896FA76" w:rsidR="00D52D6D" w:rsidRPr="001414F9" w:rsidRDefault="00D52D6D" w:rsidP="00D52D6D">
            <w:pPr>
              <w:numPr>
                <w:ilvl w:val="0"/>
                <w:numId w:val="20"/>
              </w:numPr>
              <w:rPr>
                <w:rFonts w:ascii="Arial" w:hAnsi="Arial" w:cs="Arial"/>
                <w:b/>
                <w:bCs/>
                <w:sz w:val="20"/>
                <w:szCs w:val="20"/>
                <w:lang w:val="en-AU"/>
              </w:rPr>
            </w:pPr>
            <w:r w:rsidRPr="001414F9">
              <w:rPr>
                <w:rFonts w:ascii="Arial" w:hAnsi="Arial" w:cs="Arial"/>
                <w:sz w:val="20"/>
                <w:szCs w:val="20"/>
                <w:lang w:val="en-AU"/>
              </w:rPr>
              <w:t>White symbol/text</w:t>
            </w:r>
          </w:p>
        </w:tc>
      </w:tr>
      <w:tr w:rsidR="00171154" w:rsidRPr="001414F9" w14:paraId="26882E40" w14:textId="77777777" w:rsidTr="00D52D6D">
        <w:tc>
          <w:tcPr>
            <w:tcW w:w="3481" w:type="dxa"/>
          </w:tcPr>
          <w:p w14:paraId="2E326E01" w14:textId="77777777" w:rsidR="00171154" w:rsidRPr="001414F9" w:rsidRDefault="00905C28">
            <w:pPr>
              <w:rPr>
                <w:rFonts w:ascii="Arial" w:hAnsi="Arial" w:cs="Arial"/>
                <w:sz w:val="20"/>
                <w:szCs w:val="20"/>
              </w:rPr>
            </w:pPr>
            <w:r w:rsidRPr="001414F9">
              <w:rPr>
                <w:rFonts w:ascii="Arial" w:hAnsi="Arial" w:cs="Arial"/>
                <w:sz w:val="20"/>
                <w:szCs w:val="20"/>
              </w:rPr>
              <w:t>Fire Extinguisher</w:t>
            </w:r>
          </w:p>
        </w:tc>
        <w:tc>
          <w:tcPr>
            <w:tcW w:w="1197" w:type="dxa"/>
          </w:tcPr>
          <w:p w14:paraId="5FB2F5D3" w14:textId="77777777" w:rsidR="00171154" w:rsidRPr="001414F9" w:rsidRDefault="00171154">
            <w:pPr>
              <w:rPr>
                <w:rFonts w:ascii="Arial" w:hAnsi="Arial" w:cs="Arial"/>
                <w:sz w:val="20"/>
                <w:szCs w:val="20"/>
              </w:rPr>
            </w:pPr>
          </w:p>
        </w:tc>
        <w:tc>
          <w:tcPr>
            <w:tcW w:w="5529" w:type="dxa"/>
          </w:tcPr>
          <w:p w14:paraId="6F8D9B35" w14:textId="77777777" w:rsidR="00171154" w:rsidRPr="001414F9" w:rsidRDefault="00905C28">
            <w:pPr>
              <w:rPr>
                <w:rFonts w:ascii="Arial" w:hAnsi="Arial" w:cs="Arial"/>
                <w:sz w:val="20"/>
                <w:szCs w:val="20"/>
              </w:rPr>
            </w:pPr>
            <w:r w:rsidRPr="001414F9">
              <w:rPr>
                <w:rFonts w:ascii="Arial" w:hAnsi="Arial" w:cs="Arial"/>
                <w:sz w:val="20"/>
                <w:szCs w:val="20"/>
              </w:rPr>
              <w:t>Install above or adjacent to extinguishers.</w:t>
            </w:r>
          </w:p>
        </w:tc>
      </w:tr>
      <w:tr w:rsidR="00171154" w:rsidRPr="001414F9" w14:paraId="5DF3928D" w14:textId="77777777" w:rsidTr="00D52D6D">
        <w:tc>
          <w:tcPr>
            <w:tcW w:w="3481" w:type="dxa"/>
          </w:tcPr>
          <w:p w14:paraId="5163199A" w14:textId="77777777" w:rsidR="00171154" w:rsidRPr="001414F9" w:rsidRDefault="00905C28">
            <w:pPr>
              <w:rPr>
                <w:rFonts w:ascii="Arial" w:hAnsi="Arial" w:cs="Arial"/>
                <w:sz w:val="20"/>
                <w:szCs w:val="20"/>
              </w:rPr>
            </w:pPr>
            <w:r w:rsidRPr="001414F9">
              <w:rPr>
                <w:rFonts w:ascii="Arial" w:hAnsi="Arial" w:cs="Arial"/>
                <w:sz w:val="20"/>
                <w:szCs w:val="20"/>
              </w:rPr>
              <w:t>Fire Hose Reel</w:t>
            </w:r>
          </w:p>
        </w:tc>
        <w:tc>
          <w:tcPr>
            <w:tcW w:w="1197" w:type="dxa"/>
          </w:tcPr>
          <w:p w14:paraId="61DA064E" w14:textId="77777777" w:rsidR="00171154" w:rsidRPr="001414F9" w:rsidRDefault="00171154">
            <w:pPr>
              <w:rPr>
                <w:rFonts w:ascii="Arial" w:hAnsi="Arial" w:cs="Arial"/>
                <w:sz w:val="20"/>
                <w:szCs w:val="20"/>
              </w:rPr>
            </w:pPr>
          </w:p>
        </w:tc>
        <w:tc>
          <w:tcPr>
            <w:tcW w:w="5529" w:type="dxa"/>
          </w:tcPr>
          <w:p w14:paraId="0430C49E" w14:textId="77777777" w:rsidR="00171154" w:rsidRPr="001414F9" w:rsidRDefault="00905C28">
            <w:pPr>
              <w:rPr>
                <w:rFonts w:ascii="Arial" w:hAnsi="Arial" w:cs="Arial"/>
                <w:sz w:val="20"/>
                <w:szCs w:val="20"/>
              </w:rPr>
            </w:pPr>
            <w:r w:rsidRPr="001414F9">
              <w:rPr>
                <w:rFonts w:ascii="Arial" w:hAnsi="Arial" w:cs="Arial"/>
                <w:sz w:val="20"/>
                <w:szCs w:val="20"/>
              </w:rPr>
              <w:t>Identify fire hose reel locations.</w:t>
            </w:r>
          </w:p>
        </w:tc>
      </w:tr>
      <w:tr w:rsidR="00171154" w:rsidRPr="001414F9" w14:paraId="139CE523" w14:textId="77777777" w:rsidTr="00D52D6D">
        <w:tc>
          <w:tcPr>
            <w:tcW w:w="3481" w:type="dxa"/>
          </w:tcPr>
          <w:p w14:paraId="644A0B0E" w14:textId="77777777" w:rsidR="00171154" w:rsidRPr="001414F9" w:rsidRDefault="00905C28">
            <w:pPr>
              <w:rPr>
                <w:rFonts w:ascii="Arial" w:hAnsi="Arial" w:cs="Arial"/>
                <w:sz w:val="20"/>
                <w:szCs w:val="20"/>
              </w:rPr>
            </w:pPr>
            <w:r w:rsidRPr="001414F9">
              <w:rPr>
                <w:rFonts w:ascii="Arial" w:hAnsi="Arial" w:cs="Arial"/>
                <w:sz w:val="20"/>
                <w:szCs w:val="20"/>
              </w:rPr>
              <w:t>Fire Blanket</w:t>
            </w:r>
          </w:p>
        </w:tc>
        <w:tc>
          <w:tcPr>
            <w:tcW w:w="1197" w:type="dxa"/>
          </w:tcPr>
          <w:p w14:paraId="0796FE24" w14:textId="77777777" w:rsidR="00171154" w:rsidRPr="001414F9" w:rsidRDefault="00171154">
            <w:pPr>
              <w:rPr>
                <w:rFonts w:ascii="Arial" w:hAnsi="Arial" w:cs="Arial"/>
                <w:sz w:val="20"/>
                <w:szCs w:val="20"/>
              </w:rPr>
            </w:pPr>
          </w:p>
        </w:tc>
        <w:tc>
          <w:tcPr>
            <w:tcW w:w="5529" w:type="dxa"/>
          </w:tcPr>
          <w:p w14:paraId="46A06DB0" w14:textId="77777777" w:rsidR="00171154" w:rsidRPr="001414F9" w:rsidRDefault="00905C28">
            <w:pPr>
              <w:rPr>
                <w:rFonts w:ascii="Arial" w:hAnsi="Arial" w:cs="Arial"/>
                <w:sz w:val="20"/>
                <w:szCs w:val="20"/>
              </w:rPr>
            </w:pPr>
            <w:r w:rsidRPr="001414F9">
              <w:rPr>
                <w:rFonts w:ascii="Arial" w:hAnsi="Arial" w:cs="Arial"/>
                <w:sz w:val="20"/>
                <w:szCs w:val="20"/>
              </w:rPr>
              <w:t>Identify fire blanket locations.</w:t>
            </w:r>
          </w:p>
        </w:tc>
      </w:tr>
      <w:tr w:rsidR="00171154" w:rsidRPr="001414F9" w14:paraId="78789190" w14:textId="77777777" w:rsidTr="00D52D6D">
        <w:tc>
          <w:tcPr>
            <w:tcW w:w="3481" w:type="dxa"/>
          </w:tcPr>
          <w:p w14:paraId="050F2E49" w14:textId="77777777" w:rsidR="00171154" w:rsidRPr="001414F9" w:rsidRDefault="00905C28">
            <w:pPr>
              <w:rPr>
                <w:rFonts w:ascii="Arial" w:hAnsi="Arial" w:cs="Arial"/>
                <w:sz w:val="20"/>
                <w:szCs w:val="20"/>
              </w:rPr>
            </w:pPr>
            <w:r w:rsidRPr="001414F9">
              <w:rPr>
                <w:rFonts w:ascii="Arial" w:hAnsi="Arial" w:cs="Arial"/>
                <w:sz w:val="20"/>
                <w:szCs w:val="20"/>
              </w:rPr>
              <w:t>Fire Alarm Call Point</w:t>
            </w:r>
          </w:p>
        </w:tc>
        <w:tc>
          <w:tcPr>
            <w:tcW w:w="1197" w:type="dxa"/>
          </w:tcPr>
          <w:p w14:paraId="326F4D55" w14:textId="77777777" w:rsidR="00171154" w:rsidRPr="001414F9" w:rsidRDefault="00171154">
            <w:pPr>
              <w:rPr>
                <w:rFonts w:ascii="Arial" w:hAnsi="Arial" w:cs="Arial"/>
                <w:sz w:val="20"/>
                <w:szCs w:val="20"/>
              </w:rPr>
            </w:pPr>
          </w:p>
        </w:tc>
        <w:tc>
          <w:tcPr>
            <w:tcW w:w="5529" w:type="dxa"/>
          </w:tcPr>
          <w:p w14:paraId="72F69329" w14:textId="77777777" w:rsidR="00171154" w:rsidRPr="001414F9" w:rsidRDefault="00905C28">
            <w:pPr>
              <w:rPr>
                <w:rFonts w:ascii="Arial" w:hAnsi="Arial" w:cs="Arial"/>
                <w:sz w:val="20"/>
                <w:szCs w:val="20"/>
              </w:rPr>
            </w:pPr>
            <w:r w:rsidRPr="001414F9">
              <w:rPr>
                <w:rFonts w:ascii="Arial" w:hAnsi="Arial" w:cs="Arial"/>
                <w:sz w:val="20"/>
                <w:szCs w:val="20"/>
              </w:rPr>
              <w:t>Identify emergency alarm activation points.</w:t>
            </w:r>
          </w:p>
        </w:tc>
      </w:tr>
      <w:tr w:rsidR="00171154" w:rsidRPr="001414F9" w14:paraId="34E091F0" w14:textId="77777777" w:rsidTr="00D52D6D">
        <w:tc>
          <w:tcPr>
            <w:tcW w:w="3481" w:type="dxa"/>
          </w:tcPr>
          <w:p w14:paraId="44754350" w14:textId="77777777" w:rsidR="00171154" w:rsidRPr="001414F9" w:rsidRDefault="00905C28">
            <w:pPr>
              <w:rPr>
                <w:rFonts w:ascii="Arial" w:hAnsi="Arial" w:cs="Arial"/>
                <w:sz w:val="20"/>
                <w:szCs w:val="20"/>
              </w:rPr>
            </w:pPr>
            <w:r w:rsidRPr="001414F9">
              <w:rPr>
                <w:rFonts w:ascii="Arial" w:hAnsi="Arial" w:cs="Arial"/>
                <w:sz w:val="20"/>
                <w:szCs w:val="20"/>
              </w:rPr>
              <w:t>Fire Door Keep Shut</w:t>
            </w:r>
          </w:p>
        </w:tc>
        <w:tc>
          <w:tcPr>
            <w:tcW w:w="1197" w:type="dxa"/>
          </w:tcPr>
          <w:p w14:paraId="61A43398" w14:textId="77777777" w:rsidR="00171154" w:rsidRPr="001414F9" w:rsidRDefault="00171154">
            <w:pPr>
              <w:rPr>
                <w:rFonts w:ascii="Arial" w:hAnsi="Arial" w:cs="Arial"/>
                <w:sz w:val="20"/>
                <w:szCs w:val="20"/>
              </w:rPr>
            </w:pPr>
          </w:p>
        </w:tc>
        <w:tc>
          <w:tcPr>
            <w:tcW w:w="5529" w:type="dxa"/>
          </w:tcPr>
          <w:p w14:paraId="735C3EC2" w14:textId="77777777" w:rsidR="00171154" w:rsidRPr="001414F9" w:rsidRDefault="00905C28">
            <w:pPr>
              <w:rPr>
                <w:rFonts w:ascii="Arial" w:hAnsi="Arial" w:cs="Arial"/>
                <w:sz w:val="20"/>
                <w:szCs w:val="20"/>
              </w:rPr>
            </w:pPr>
            <w:r w:rsidRPr="001414F9">
              <w:rPr>
                <w:rFonts w:ascii="Arial" w:hAnsi="Arial" w:cs="Arial"/>
                <w:sz w:val="20"/>
                <w:szCs w:val="20"/>
              </w:rPr>
              <w:t>Used on designated fire doors.</w:t>
            </w:r>
          </w:p>
        </w:tc>
      </w:tr>
      <w:tr w:rsidR="00171154" w:rsidRPr="001414F9" w14:paraId="149F8FC0" w14:textId="77777777" w:rsidTr="00D52D6D">
        <w:tc>
          <w:tcPr>
            <w:tcW w:w="3481" w:type="dxa"/>
          </w:tcPr>
          <w:p w14:paraId="264B6899" w14:textId="77777777" w:rsidR="00171154" w:rsidRPr="001414F9" w:rsidRDefault="00905C28">
            <w:pPr>
              <w:rPr>
                <w:rFonts w:ascii="Arial" w:hAnsi="Arial" w:cs="Arial"/>
                <w:sz w:val="20"/>
                <w:szCs w:val="20"/>
              </w:rPr>
            </w:pPr>
            <w:r w:rsidRPr="001414F9">
              <w:rPr>
                <w:rFonts w:ascii="Arial" w:hAnsi="Arial" w:cs="Arial"/>
                <w:sz w:val="20"/>
                <w:szCs w:val="20"/>
              </w:rPr>
              <w:t>Fire Exit Keep Clear</w:t>
            </w:r>
          </w:p>
        </w:tc>
        <w:tc>
          <w:tcPr>
            <w:tcW w:w="1197" w:type="dxa"/>
          </w:tcPr>
          <w:p w14:paraId="35F88934" w14:textId="77777777" w:rsidR="00171154" w:rsidRPr="001414F9" w:rsidRDefault="00171154">
            <w:pPr>
              <w:rPr>
                <w:rFonts w:ascii="Arial" w:hAnsi="Arial" w:cs="Arial"/>
                <w:sz w:val="20"/>
                <w:szCs w:val="20"/>
              </w:rPr>
            </w:pPr>
          </w:p>
        </w:tc>
        <w:tc>
          <w:tcPr>
            <w:tcW w:w="5529" w:type="dxa"/>
          </w:tcPr>
          <w:p w14:paraId="1AB45EA5" w14:textId="77777777" w:rsidR="00171154" w:rsidRPr="001414F9" w:rsidRDefault="00905C28">
            <w:pPr>
              <w:rPr>
                <w:rFonts w:ascii="Arial" w:hAnsi="Arial" w:cs="Arial"/>
                <w:sz w:val="20"/>
                <w:szCs w:val="20"/>
              </w:rPr>
            </w:pPr>
            <w:r w:rsidRPr="001414F9">
              <w:rPr>
                <w:rFonts w:ascii="Arial" w:hAnsi="Arial" w:cs="Arial"/>
                <w:sz w:val="20"/>
                <w:szCs w:val="20"/>
              </w:rPr>
              <w:t>Ensure exits remain unobstructed.</w:t>
            </w:r>
          </w:p>
        </w:tc>
      </w:tr>
      <w:tr w:rsidR="00171154" w:rsidRPr="001414F9" w14:paraId="4F50063E" w14:textId="77777777" w:rsidTr="00D52D6D">
        <w:tc>
          <w:tcPr>
            <w:tcW w:w="10207" w:type="dxa"/>
            <w:gridSpan w:val="3"/>
            <w:shd w:val="clear" w:color="auto" w:fill="BFBFBF" w:themeFill="background1" w:themeFillShade="BF"/>
          </w:tcPr>
          <w:p w14:paraId="6947C340" w14:textId="77777777" w:rsidR="00171154" w:rsidRPr="001414F9" w:rsidRDefault="00905C28">
            <w:pPr>
              <w:rPr>
                <w:rFonts w:ascii="Arial" w:hAnsi="Arial" w:cs="Arial"/>
              </w:rPr>
            </w:pPr>
            <w:r w:rsidRPr="001414F9">
              <w:rPr>
                <w:rFonts w:ascii="Arial" w:hAnsi="Arial" w:cs="Arial"/>
                <w:b/>
                <w:bCs/>
                <w:sz w:val="20"/>
                <w:szCs w:val="20"/>
              </w:rPr>
              <w:t>7. Restriction / Limitation Signs</w:t>
            </w:r>
            <w:r w:rsidR="00D52D6D" w:rsidRPr="001414F9">
              <w:rPr>
                <w:rFonts w:ascii="Arial" w:hAnsi="Arial" w:cs="Arial"/>
                <w:b/>
                <w:bCs/>
                <w:sz w:val="20"/>
                <w:szCs w:val="20"/>
              </w:rPr>
              <w:t xml:space="preserve"> </w:t>
            </w:r>
            <w:r w:rsidR="00D52D6D" w:rsidRPr="001414F9">
              <w:rPr>
                <w:rFonts w:ascii="Arial" w:hAnsi="Arial" w:cs="Arial"/>
              </w:rPr>
              <w:t>Places a defined limit on activity or equipment use. Ie Racking / scaffolds</w:t>
            </w:r>
          </w:p>
          <w:p w14:paraId="3009F80C" w14:textId="77777777" w:rsidR="00586C68" w:rsidRPr="001414F9" w:rsidRDefault="00586C68" w:rsidP="00586C68">
            <w:pPr>
              <w:rPr>
                <w:rFonts w:ascii="Arial" w:hAnsi="Arial" w:cs="Arial"/>
                <w:b/>
                <w:bCs/>
                <w:sz w:val="20"/>
                <w:szCs w:val="20"/>
                <w:lang w:val="en-AU"/>
              </w:rPr>
            </w:pPr>
            <w:r w:rsidRPr="001414F9">
              <w:rPr>
                <w:rFonts w:ascii="Arial" w:hAnsi="Arial" w:cs="Arial"/>
                <w:b/>
                <w:bCs/>
                <w:sz w:val="20"/>
                <w:szCs w:val="20"/>
                <w:lang w:val="en-AU"/>
              </w:rPr>
              <w:t>Design Requirements</w:t>
            </w:r>
          </w:p>
          <w:p w14:paraId="485A67E1" w14:textId="52EEC571" w:rsidR="00586C68" w:rsidRPr="001414F9" w:rsidRDefault="00586C68">
            <w:pPr>
              <w:rPr>
                <w:rFonts w:ascii="Arial" w:hAnsi="Arial" w:cs="Arial"/>
                <w:sz w:val="20"/>
                <w:szCs w:val="20"/>
                <w:lang w:val="en-AU"/>
              </w:rPr>
            </w:pPr>
            <w:r w:rsidRPr="001414F9">
              <w:rPr>
                <w:rFonts w:ascii="Arial" w:hAnsi="Arial" w:cs="Arial"/>
                <w:sz w:val="20"/>
                <w:szCs w:val="20"/>
                <w:lang w:val="en-AU"/>
              </w:rPr>
              <w:t xml:space="preserve">Often </w:t>
            </w:r>
            <w:proofErr w:type="gramStart"/>
            <w:r w:rsidRPr="001414F9">
              <w:rPr>
                <w:rFonts w:ascii="Arial" w:hAnsi="Arial" w:cs="Arial"/>
                <w:sz w:val="20"/>
                <w:szCs w:val="20"/>
                <w:lang w:val="en-AU"/>
              </w:rPr>
              <w:t>similar to</w:t>
            </w:r>
            <w:proofErr w:type="gramEnd"/>
            <w:r w:rsidRPr="001414F9">
              <w:rPr>
                <w:rFonts w:ascii="Arial" w:hAnsi="Arial" w:cs="Arial"/>
                <w:sz w:val="20"/>
                <w:szCs w:val="20"/>
                <w:lang w:val="en-AU"/>
              </w:rPr>
              <w:t xml:space="preserve"> prohibition signs but without slash.</w:t>
            </w:r>
          </w:p>
        </w:tc>
      </w:tr>
      <w:tr w:rsidR="00171154" w:rsidRPr="001414F9" w14:paraId="22CD9621" w14:textId="77777777" w:rsidTr="00D52D6D">
        <w:tc>
          <w:tcPr>
            <w:tcW w:w="3481" w:type="dxa"/>
          </w:tcPr>
          <w:p w14:paraId="4C0C5AC1" w14:textId="77777777" w:rsidR="00171154" w:rsidRPr="001414F9" w:rsidRDefault="00905C28">
            <w:pPr>
              <w:rPr>
                <w:rFonts w:ascii="Arial" w:hAnsi="Arial" w:cs="Arial"/>
                <w:sz w:val="20"/>
                <w:szCs w:val="20"/>
              </w:rPr>
            </w:pPr>
            <w:r w:rsidRPr="001414F9">
              <w:rPr>
                <w:rFonts w:ascii="Arial" w:hAnsi="Arial" w:cs="Arial"/>
                <w:sz w:val="20"/>
                <w:szCs w:val="20"/>
              </w:rPr>
              <w:t>Speed Limit 5km/h</w:t>
            </w:r>
          </w:p>
        </w:tc>
        <w:tc>
          <w:tcPr>
            <w:tcW w:w="1197" w:type="dxa"/>
          </w:tcPr>
          <w:p w14:paraId="11027CFA" w14:textId="77777777" w:rsidR="00171154" w:rsidRPr="001414F9" w:rsidRDefault="00171154">
            <w:pPr>
              <w:rPr>
                <w:rFonts w:ascii="Arial" w:hAnsi="Arial" w:cs="Arial"/>
                <w:sz w:val="20"/>
                <w:szCs w:val="20"/>
              </w:rPr>
            </w:pPr>
          </w:p>
        </w:tc>
        <w:tc>
          <w:tcPr>
            <w:tcW w:w="5529" w:type="dxa"/>
          </w:tcPr>
          <w:p w14:paraId="278134A6" w14:textId="77777777" w:rsidR="00171154" w:rsidRPr="001414F9" w:rsidRDefault="00905C28">
            <w:pPr>
              <w:rPr>
                <w:rFonts w:ascii="Arial" w:hAnsi="Arial" w:cs="Arial"/>
                <w:sz w:val="20"/>
                <w:szCs w:val="20"/>
              </w:rPr>
            </w:pPr>
            <w:r w:rsidRPr="001414F9">
              <w:rPr>
                <w:rFonts w:ascii="Arial" w:hAnsi="Arial" w:cs="Arial"/>
                <w:sz w:val="20"/>
                <w:szCs w:val="20"/>
              </w:rPr>
              <w:t>Used in pedestrian and vehicle interaction areas.</w:t>
            </w:r>
          </w:p>
        </w:tc>
      </w:tr>
      <w:tr w:rsidR="00171154" w:rsidRPr="001414F9" w14:paraId="4EB9496C" w14:textId="77777777" w:rsidTr="00D52D6D">
        <w:tc>
          <w:tcPr>
            <w:tcW w:w="3481" w:type="dxa"/>
          </w:tcPr>
          <w:p w14:paraId="440530F4" w14:textId="77777777" w:rsidR="00171154" w:rsidRPr="001414F9" w:rsidRDefault="00905C28">
            <w:pPr>
              <w:rPr>
                <w:rFonts w:ascii="Arial" w:hAnsi="Arial" w:cs="Arial"/>
                <w:sz w:val="20"/>
                <w:szCs w:val="20"/>
              </w:rPr>
            </w:pPr>
            <w:r w:rsidRPr="001414F9">
              <w:rPr>
                <w:rFonts w:ascii="Arial" w:hAnsi="Arial" w:cs="Arial"/>
                <w:sz w:val="20"/>
                <w:szCs w:val="20"/>
              </w:rPr>
              <w:t>Speed Limit 10km/h</w:t>
            </w:r>
          </w:p>
        </w:tc>
        <w:tc>
          <w:tcPr>
            <w:tcW w:w="1197" w:type="dxa"/>
          </w:tcPr>
          <w:p w14:paraId="1633C6A0" w14:textId="77777777" w:rsidR="00171154" w:rsidRPr="001414F9" w:rsidRDefault="00171154">
            <w:pPr>
              <w:rPr>
                <w:rFonts w:ascii="Arial" w:hAnsi="Arial" w:cs="Arial"/>
                <w:sz w:val="20"/>
                <w:szCs w:val="20"/>
              </w:rPr>
            </w:pPr>
          </w:p>
        </w:tc>
        <w:tc>
          <w:tcPr>
            <w:tcW w:w="5529" w:type="dxa"/>
          </w:tcPr>
          <w:p w14:paraId="5B57B4A0" w14:textId="77777777" w:rsidR="00171154" w:rsidRPr="001414F9" w:rsidRDefault="00905C28">
            <w:pPr>
              <w:rPr>
                <w:rFonts w:ascii="Arial" w:hAnsi="Arial" w:cs="Arial"/>
                <w:sz w:val="20"/>
                <w:szCs w:val="20"/>
              </w:rPr>
            </w:pPr>
            <w:r w:rsidRPr="001414F9">
              <w:rPr>
                <w:rFonts w:ascii="Arial" w:hAnsi="Arial" w:cs="Arial"/>
                <w:sz w:val="20"/>
                <w:szCs w:val="20"/>
              </w:rPr>
              <w:t>Used in warehouses and loading areas.</w:t>
            </w:r>
          </w:p>
        </w:tc>
      </w:tr>
      <w:tr w:rsidR="00171154" w:rsidRPr="001414F9" w14:paraId="15D36554" w14:textId="77777777" w:rsidTr="00D52D6D">
        <w:tc>
          <w:tcPr>
            <w:tcW w:w="3481" w:type="dxa"/>
          </w:tcPr>
          <w:p w14:paraId="35429245" w14:textId="77777777" w:rsidR="00171154" w:rsidRPr="001414F9" w:rsidRDefault="00905C28">
            <w:pPr>
              <w:rPr>
                <w:rFonts w:ascii="Arial" w:hAnsi="Arial" w:cs="Arial"/>
                <w:sz w:val="20"/>
                <w:szCs w:val="20"/>
              </w:rPr>
            </w:pPr>
            <w:r w:rsidRPr="001414F9">
              <w:rPr>
                <w:rFonts w:ascii="Arial" w:hAnsi="Arial" w:cs="Arial"/>
                <w:sz w:val="20"/>
                <w:szCs w:val="20"/>
              </w:rPr>
              <w:t>Maximum Occupancy</w:t>
            </w:r>
          </w:p>
        </w:tc>
        <w:tc>
          <w:tcPr>
            <w:tcW w:w="1197" w:type="dxa"/>
          </w:tcPr>
          <w:p w14:paraId="55F23955" w14:textId="77777777" w:rsidR="00171154" w:rsidRPr="001414F9" w:rsidRDefault="00171154">
            <w:pPr>
              <w:rPr>
                <w:rFonts w:ascii="Arial" w:hAnsi="Arial" w:cs="Arial"/>
                <w:sz w:val="20"/>
                <w:szCs w:val="20"/>
              </w:rPr>
            </w:pPr>
          </w:p>
        </w:tc>
        <w:tc>
          <w:tcPr>
            <w:tcW w:w="5529" w:type="dxa"/>
          </w:tcPr>
          <w:p w14:paraId="488E4AAB" w14:textId="77777777" w:rsidR="00171154" w:rsidRPr="001414F9" w:rsidRDefault="00905C28">
            <w:pPr>
              <w:rPr>
                <w:rFonts w:ascii="Arial" w:hAnsi="Arial" w:cs="Arial"/>
                <w:sz w:val="20"/>
                <w:szCs w:val="20"/>
              </w:rPr>
            </w:pPr>
            <w:r w:rsidRPr="001414F9">
              <w:rPr>
                <w:rFonts w:ascii="Arial" w:hAnsi="Arial" w:cs="Arial"/>
                <w:sz w:val="20"/>
                <w:szCs w:val="20"/>
              </w:rPr>
              <w:t>Indicates room or area capacity.</w:t>
            </w:r>
          </w:p>
        </w:tc>
      </w:tr>
      <w:tr w:rsidR="00171154" w:rsidRPr="001414F9" w14:paraId="422B85A9" w14:textId="77777777" w:rsidTr="00D52D6D">
        <w:tc>
          <w:tcPr>
            <w:tcW w:w="3481" w:type="dxa"/>
          </w:tcPr>
          <w:p w14:paraId="69E30DDF" w14:textId="77777777" w:rsidR="00171154" w:rsidRPr="001414F9" w:rsidRDefault="00905C28">
            <w:pPr>
              <w:rPr>
                <w:rFonts w:ascii="Arial" w:hAnsi="Arial" w:cs="Arial"/>
                <w:sz w:val="20"/>
                <w:szCs w:val="20"/>
              </w:rPr>
            </w:pPr>
            <w:r w:rsidRPr="001414F9">
              <w:rPr>
                <w:rFonts w:ascii="Arial" w:hAnsi="Arial" w:cs="Arial"/>
                <w:sz w:val="20"/>
                <w:szCs w:val="20"/>
              </w:rPr>
              <w:t>Safe Working Load (SWL)</w:t>
            </w:r>
          </w:p>
        </w:tc>
        <w:tc>
          <w:tcPr>
            <w:tcW w:w="1197" w:type="dxa"/>
          </w:tcPr>
          <w:p w14:paraId="4698135B" w14:textId="77777777" w:rsidR="00171154" w:rsidRPr="001414F9" w:rsidRDefault="00171154">
            <w:pPr>
              <w:rPr>
                <w:rFonts w:ascii="Arial" w:hAnsi="Arial" w:cs="Arial"/>
                <w:sz w:val="20"/>
                <w:szCs w:val="20"/>
              </w:rPr>
            </w:pPr>
          </w:p>
        </w:tc>
        <w:tc>
          <w:tcPr>
            <w:tcW w:w="5529" w:type="dxa"/>
          </w:tcPr>
          <w:p w14:paraId="532B60C0" w14:textId="77777777" w:rsidR="00171154" w:rsidRPr="001414F9" w:rsidRDefault="00905C28">
            <w:pPr>
              <w:rPr>
                <w:rFonts w:ascii="Arial" w:hAnsi="Arial" w:cs="Arial"/>
                <w:sz w:val="20"/>
                <w:szCs w:val="20"/>
              </w:rPr>
            </w:pPr>
            <w:r w:rsidRPr="001414F9">
              <w:rPr>
                <w:rFonts w:ascii="Arial" w:hAnsi="Arial" w:cs="Arial"/>
                <w:sz w:val="20"/>
                <w:szCs w:val="20"/>
              </w:rPr>
              <w:t>Required on lifting equipment and racking.</w:t>
            </w:r>
          </w:p>
        </w:tc>
      </w:tr>
      <w:tr w:rsidR="00D52D6D" w:rsidRPr="001414F9" w14:paraId="313A397F" w14:textId="77777777" w:rsidTr="00D52D6D">
        <w:tc>
          <w:tcPr>
            <w:tcW w:w="3481" w:type="dxa"/>
          </w:tcPr>
          <w:p w14:paraId="61C49830" w14:textId="3308A0EF" w:rsidR="00D52D6D" w:rsidRPr="001414F9" w:rsidRDefault="00D52D6D">
            <w:pPr>
              <w:rPr>
                <w:rFonts w:ascii="Arial" w:hAnsi="Arial" w:cs="Arial"/>
                <w:sz w:val="20"/>
                <w:szCs w:val="20"/>
              </w:rPr>
            </w:pPr>
            <w:r w:rsidRPr="001414F9">
              <w:rPr>
                <w:rFonts w:ascii="Arial" w:hAnsi="Arial" w:cs="Arial"/>
                <w:sz w:val="20"/>
                <w:szCs w:val="20"/>
              </w:rPr>
              <w:t>Weight limit / Capacity</w:t>
            </w:r>
          </w:p>
        </w:tc>
        <w:tc>
          <w:tcPr>
            <w:tcW w:w="1197" w:type="dxa"/>
          </w:tcPr>
          <w:p w14:paraId="4E0F6525" w14:textId="77777777" w:rsidR="00D52D6D" w:rsidRPr="001414F9" w:rsidRDefault="00D52D6D">
            <w:pPr>
              <w:rPr>
                <w:rFonts w:ascii="Arial" w:hAnsi="Arial" w:cs="Arial"/>
                <w:sz w:val="20"/>
                <w:szCs w:val="20"/>
              </w:rPr>
            </w:pPr>
          </w:p>
        </w:tc>
        <w:tc>
          <w:tcPr>
            <w:tcW w:w="5529" w:type="dxa"/>
          </w:tcPr>
          <w:p w14:paraId="3FA82903" w14:textId="3FA81970" w:rsidR="00D52D6D" w:rsidRPr="001414F9" w:rsidRDefault="00D52D6D">
            <w:pPr>
              <w:rPr>
                <w:rFonts w:ascii="Arial" w:hAnsi="Arial" w:cs="Arial"/>
                <w:sz w:val="20"/>
                <w:szCs w:val="20"/>
              </w:rPr>
            </w:pPr>
            <w:r w:rsidRPr="001414F9">
              <w:rPr>
                <w:rFonts w:ascii="Arial" w:hAnsi="Arial" w:cs="Arial"/>
                <w:sz w:val="20"/>
                <w:szCs w:val="20"/>
              </w:rPr>
              <w:t>Indicates weight limit / Capacity</w:t>
            </w:r>
          </w:p>
        </w:tc>
      </w:tr>
      <w:tr w:rsidR="00171154" w:rsidRPr="001414F9" w14:paraId="25715EF1" w14:textId="77777777" w:rsidTr="00D52D6D">
        <w:tc>
          <w:tcPr>
            <w:tcW w:w="3481" w:type="dxa"/>
          </w:tcPr>
          <w:p w14:paraId="1AB36B0E" w14:textId="77777777" w:rsidR="00171154" w:rsidRPr="001414F9" w:rsidRDefault="00905C28">
            <w:pPr>
              <w:rPr>
                <w:rFonts w:ascii="Arial" w:hAnsi="Arial" w:cs="Arial"/>
                <w:sz w:val="20"/>
                <w:szCs w:val="20"/>
              </w:rPr>
            </w:pPr>
            <w:r w:rsidRPr="001414F9">
              <w:rPr>
                <w:rFonts w:ascii="Arial" w:hAnsi="Arial" w:cs="Arial"/>
                <w:sz w:val="20"/>
                <w:szCs w:val="20"/>
              </w:rPr>
              <w:t>Height Clearance</w:t>
            </w:r>
          </w:p>
        </w:tc>
        <w:tc>
          <w:tcPr>
            <w:tcW w:w="1197" w:type="dxa"/>
          </w:tcPr>
          <w:p w14:paraId="701EB693" w14:textId="77777777" w:rsidR="00171154" w:rsidRPr="001414F9" w:rsidRDefault="00171154">
            <w:pPr>
              <w:rPr>
                <w:rFonts w:ascii="Arial" w:hAnsi="Arial" w:cs="Arial"/>
                <w:sz w:val="20"/>
                <w:szCs w:val="20"/>
              </w:rPr>
            </w:pPr>
          </w:p>
        </w:tc>
        <w:tc>
          <w:tcPr>
            <w:tcW w:w="5529" w:type="dxa"/>
          </w:tcPr>
          <w:p w14:paraId="654F11F9" w14:textId="77777777" w:rsidR="00171154" w:rsidRPr="001414F9" w:rsidRDefault="00905C28">
            <w:pPr>
              <w:rPr>
                <w:rFonts w:ascii="Arial" w:hAnsi="Arial" w:cs="Arial"/>
                <w:sz w:val="20"/>
                <w:szCs w:val="20"/>
              </w:rPr>
            </w:pPr>
            <w:r w:rsidRPr="001414F9">
              <w:rPr>
                <w:rFonts w:ascii="Arial" w:hAnsi="Arial" w:cs="Arial"/>
                <w:sz w:val="20"/>
                <w:szCs w:val="20"/>
              </w:rPr>
              <w:t>Warns of low clearance areas.</w:t>
            </w:r>
          </w:p>
        </w:tc>
      </w:tr>
      <w:tr w:rsidR="00171154" w:rsidRPr="001414F9" w14:paraId="77076464" w14:textId="77777777" w:rsidTr="00D52D6D">
        <w:tc>
          <w:tcPr>
            <w:tcW w:w="10207" w:type="dxa"/>
            <w:gridSpan w:val="3"/>
            <w:shd w:val="clear" w:color="auto" w:fill="BFBFBF" w:themeFill="background1" w:themeFillShade="BF"/>
          </w:tcPr>
          <w:p w14:paraId="1F47FA25" w14:textId="77777777" w:rsidR="00171154" w:rsidRPr="001414F9" w:rsidRDefault="00905C28">
            <w:pPr>
              <w:rPr>
                <w:rFonts w:ascii="Arial" w:hAnsi="Arial" w:cs="Arial"/>
              </w:rPr>
            </w:pPr>
            <w:r w:rsidRPr="001414F9">
              <w:rPr>
                <w:rFonts w:ascii="Arial" w:hAnsi="Arial" w:cs="Arial"/>
                <w:b/>
                <w:bCs/>
                <w:sz w:val="20"/>
                <w:szCs w:val="20"/>
              </w:rPr>
              <w:t>8. Hazardous Chemicals / Dangerous Goods Signs</w:t>
            </w:r>
            <w:r w:rsidR="00586C68" w:rsidRPr="001414F9">
              <w:rPr>
                <w:rFonts w:ascii="Arial" w:hAnsi="Arial" w:cs="Arial"/>
                <w:b/>
                <w:bCs/>
                <w:sz w:val="20"/>
                <w:szCs w:val="20"/>
              </w:rPr>
              <w:t xml:space="preserve"> </w:t>
            </w:r>
            <w:r w:rsidR="00586C68" w:rsidRPr="001414F9">
              <w:rPr>
                <w:rFonts w:ascii="Arial" w:hAnsi="Arial" w:cs="Arial"/>
              </w:rPr>
              <w:t>Required under chemical storage and dangerous goods legislation.</w:t>
            </w:r>
          </w:p>
          <w:p w14:paraId="640F846A" w14:textId="77777777" w:rsidR="00586C68" w:rsidRPr="001414F9" w:rsidRDefault="00586C68" w:rsidP="00586C68">
            <w:pPr>
              <w:rPr>
                <w:rFonts w:ascii="Arial" w:hAnsi="Arial" w:cs="Arial"/>
                <w:b/>
                <w:bCs/>
                <w:sz w:val="20"/>
                <w:szCs w:val="20"/>
                <w:lang w:val="en-AU"/>
              </w:rPr>
            </w:pPr>
            <w:r w:rsidRPr="001414F9">
              <w:rPr>
                <w:rFonts w:ascii="Arial" w:hAnsi="Arial" w:cs="Arial"/>
                <w:b/>
                <w:bCs/>
                <w:sz w:val="20"/>
                <w:szCs w:val="20"/>
                <w:lang w:val="en-AU"/>
              </w:rPr>
              <w:t>Must match:</w:t>
            </w:r>
          </w:p>
          <w:p w14:paraId="4257C5DA" w14:textId="77777777" w:rsidR="00586C68" w:rsidRPr="001414F9" w:rsidRDefault="00586C68" w:rsidP="00586C68">
            <w:pPr>
              <w:numPr>
                <w:ilvl w:val="0"/>
                <w:numId w:val="21"/>
              </w:numPr>
              <w:rPr>
                <w:rFonts w:ascii="Arial" w:hAnsi="Arial" w:cs="Arial"/>
                <w:sz w:val="20"/>
                <w:szCs w:val="20"/>
                <w:lang w:val="en-AU"/>
              </w:rPr>
            </w:pPr>
            <w:r w:rsidRPr="001414F9">
              <w:rPr>
                <w:rFonts w:ascii="Arial" w:hAnsi="Arial" w:cs="Arial"/>
                <w:sz w:val="20"/>
                <w:szCs w:val="20"/>
                <w:lang w:val="en-AU"/>
              </w:rPr>
              <w:t xml:space="preserve">Globally Harmonised System (GHS) pictograms </w:t>
            </w:r>
          </w:p>
          <w:p w14:paraId="3C4E12E3" w14:textId="77777777" w:rsidR="00586C68" w:rsidRPr="001414F9" w:rsidRDefault="00586C68" w:rsidP="00586C68">
            <w:pPr>
              <w:numPr>
                <w:ilvl w:val="0"/>
                <w:numId w:val="21"/>
              </w:numPr>
              <w:rPr>
                <w:rFonts w:ascii="Arial" w:hAnsi="Arial" w:cs="Arial"/>
                <w:sz w:val="20"/>
                <w:szCs w:val="20"/>
                <w:lang w:val="en-AU"/>
              </w:rPr>
            </w:pPr>
            <w:r w:rsidRPr="001414F9">
              <w:rPr>
                <w:rFonts w:ascii="Arial" w:hAnsi="Arial" w:cs="Arial"/>
                <w:sz w:val="20"/>
                <w:szCs w:val="20"/>
                <w:lang w:val="en-AU"/>
              </w:rPr>
              <w:t xml:space="preserve">SDS information </w:t>
            </w:r>
          </w:p>
          <w:p w14:paraId="1A376E60" w14:textId="77777777" w:rsidR="00586C68" w:rsidRPr="001414F9" w:rsidRDefault="00586C68" w:rsidP="00586C68">
            <w:pPr>
              <w:numPr>
                <w:ilvl w:val="0"/>
                <w:numId w:val="21"/>
              </w:numPr>
              <w:rPr>
                <w:rFonts w:ascii="Arial" w:hAnsi="Arial" w:cs="Arial"/>
                <w:sz w:val="20"/>
                <w:szCs w:val="20"/>
                <w:lang w:val="en-AU"/>
              </w:rPr>
            </w:pPr>
            <w:r w:rsidRPr="001414F9">
              <w:rPr>
                <w:rFonts w:ascii="Arial" w:hAnsi="Arial" w:cs="Arial"/>
                <w:sz w:val="20"/>
                <w:szCs w:val="20"/>
                <w:lang w:val="en-AU"/>
              </w:rPr>
              <w:t xml:space="preserve">Dangerous goods placarding rules </w:t>
            </w:r>
          </w:p>
          <w:p w14:paraId="5B921F88" w14:textId="77777777" w:rsidR="00586C68" w:rsidRPr="001414F9" w:rsidRDefault="00586C68" w:rsidP="00586C68">
            <w:pPr>
              <w:rPr>
                <w:rFonts w:ascii="Arial" w:hAnsi="Arial" w:cs="Arial"/>
                <w:b/>
                <w:bCs/>
                <w:sz w:val="20"/>
                <w:szCs w:val="20"/>
                <w:lang w:val="en-AU"/>
              </w:rPr>
            </w:pPr>
            <w:r w:rsidRPr="001414F9">
              <w:rPr>
                <w:rFonts w:ascii="Arial" w:hAnsi="Arial" w:cs="Arial"/>
                <w:b/>
                <w:bCs/>
                <w:sz w:val="20"/>
                <w:szCs w:val="20"/>
                <w:lang w:val="en-AU"/>
              </w:rPr>
              <w:t>Often required:</w:t>
            </w:r>
          </w:p>
          <w:p w14:paraId="0FD08943" w14:textId="77777777" w:rsidR="00586C68" w:rsidRPr="001414F9" w:rsidRDefault="00586C68" w:rsidP="00586C68">
            <w:pPr>
              <w:numPr>
                <w:ilvl w:val="0"/>
                <w:numId w:val="22"/>
              </w:numPr>
              <w:rPr>
                <w:rFonts w:ascii="Arial" w:hAnsi="Arial" w:cs="Arial"/>
                <w:sz w:val="20"/>
                <w:szCs w:val="20"/>
                <w:lang w:val="en-AU"/>
              </w:rPr>
            </w:pPr>
            <w:r w:rsidRPr="001414F9">
              <w:rPr>
                <w:rFonts w:ascii="Arial" w:hAnsi="Arial" w:cs="Arial"/>
                <w:sz w:val="20"/>
                <w:szCs w:val="20"/>
                <w:lang w:val="en-AU"/>
              </w:rPr>
              <w:t xml:space="preserve">On containers </w:t>
            </w:r>
          </w:p>
          <w:p w14:paraId="4E2E958C" w14:textId="77777777" w:rsidR="00586C68" w:rsidRPr="001414F9" w:rsidRDefault="00586C68" w:rsidP="00586C68">
            <w:pPr>
              <w:numPr>
                <w:ilvl w:val="0"/>
                <w:numId w:val="22"/>
              </w:numPr>
              <w:rPr>
                <w:rFonts w:ascii="Arial" w:hAnsi="Arial" w:cs="Arial"/>
                <w:sz w:val="20"/>
                <w:szCs w:val="20"/>
                <w:lang w:val="en-AU"/>
              </w:rPr>
            </w:pPr>
            <w:r w:rsidRPr="001414F9">
              <w:rPr>
                <w:rFonts w:ascii="Arial" w:hAnsi="Arial" w:cs="Arial"/>
                <w:sz w:val="20"/>
                <w:szCs w:val="20"/>
                <w:lang w:val="en-AU"/>
              </w:rPr>
              <w:t xml:space="preserve">At storage rooms </w:t>
            </w:r>
          </w:p>
          <w:p w14:paraId="6C2BFD44" w14:textId="77777777" w:rsidR="00586C68" w:rsidRPr="001414F9" w:rsidRDefault="00586C68" w:rsidP="00586C68">
            <w:pPr>
              <w:numPr>
                <w:ilvl w:val="0"/>
                <w:numId w:val="22"/>
              </w:numPr>
              <w:rPr>
                <w:rFonts w:ascii="Arial" w:hAnsi="Arial" w:cs="Arial"/>
                <w:sz w:val="20"/>
                <w:szCs w:val="20"/>
                <w:lang w:val="en-AU"/>
              </w:rPr>
            </w:pPr>
            <w:r w:rsidRPr="001414F9">
              <w:rPr>
                <w:rFonts w:ascii="Arial" w:hAnsi="Arial" w:cs="Arial"/>
                <w:sz w:val="20"/>
                <w:szCs w:val="20"/>
                <w:lang w:val="en-AU"/>
              </w:rPr>
              <w:t xml:space="preserve">On cabinets </w:t>
            </w:r>
          </w:p>
          <w:p w14:paraId="09540318" w14:textId="0DC43649" w:rsidR="00586C68" w:rsidRPr="001414F9" w:rsidRDefault="00586C68" w:rsidP="00586C68">
            <w:pPr>
              <w:numPr>
                <w:ilvl w:val="0"/>
                <w:numId w:val="22"/>
              </w:numPr>
              <w:rPr>
                <w:rFonts w:ascii="Arial" w:hAnsi="Arial" w:cs="Arial"/>
                <w:sz w:val="20"/>
                <w:szCs w:val="20"/>
                <w:lang w:val="en-AU"/>
              </w:rPr>
            </w:pPr>
            <w:r w:rsidRPr="001414F9">
              <w:rPr>
                <w:rFonts w:ascii="Arial" w:hAnsi="Arial" w:cs="Arial"/>
                <w:sz w:val="20"/>
                <w:szCs w:val="20"/>
                <w:lang w:val="en-AU"/>
              </w:rPr>
              <w:t>At entry points</w:t>
            </w:r>
          </w:p>
        </w:tc>
      </w:tr>
      <w:tr w:rsidR="00171154" w:rsidRPr="001414F9" w14:paraId="3C229213" w14:textId="77777777" w:rsidTr="00D52D6D">
        <w:tc>
          <w:tcPr>
            <w:tcW w:w="3481" w:type="dxa"/>
          </w:tcPr>
          <w:p w14:paraId="71A344C4" w14:textId="77777777" w:rsidR="00171154" w:rsidRPr="001414F9" w:rsidRDefault="00905C28">
            <w:pPr>
              <w:rPr>
                <w:rFonts w:ascii="Arial" w:hAnsi="Arial" w:cs="Arial"/>
                <w:sz w:val="20"/>
                <w:szCs w:val="20"/>
              </w:rPr>
            </w:pPr>
            <w:r w:rsidRPr="001414F9">
              <w:rPr>
                <w:rFonts w:ascii="Arial" w:hAnsi="Arial" w:cs="Arial"/>
                <w:sz w:val="20"/>
                <w:szCs w:val="20"/>
              </w:rPr>
              <w:t>Flammable Liquid</w:t>
            </w:r>
          </w:p>
        </w:tc>
        <w:tc>
          <w:tcPr>
            <w:tcW w:w="1197" w:type="dxa"/>
          </w:tcPr>
          <w:p w14:paraId="1F91F789" w14:textId="77777777" w:rsidR="00171154" w:rsidRPr="001414F9" w:rsidRDefault="00171154">
            <w:pPr>
              <w:rPr>
                <w:rFonts w:ascii="Arial" w:hAnsi="Arial" w:cs="Arial"/>
                <w:sz w:val="20"/>
                <w:szCs w:val="20"/>
              </w:rPr>
            </w:pPr>
          </w:p>
        </w:tc>
        <w:tc>
          <w:tcPr>
            <w:tcW w:w="5529" w:type="dxa"/>
          </w:tcPr>
          <w:p w14:paraId="3DD1FEA3" w14:textId="77777777" w:rsidR="00171154" w:rsidRPr="001414F9" w:rsidRDefault="00905C28">
            <w:pPr>
              <w:rPr>
                <w:rFonts w:ascii="Arial" w:hAnsi="Arial" w:cs="Arial"/>
                <w:sz w:val="20"/>
                <w:szCs w:val="20"/>
              </w:rPr>
            </w:pPr>
            <w:r w:rsidRPr="001414F9">
              <w:rPr>
                <w:rFonts w:ascii="Arial" w:hAnsi="Arial" w:cs="Arial"/>
                <w:sz w:val="20"/>
                <w:szCs w:val="20"/>
              </w:rPr>
              <w:t>Required where flammable liquids are stored.</w:t>
            </w:r>
          </w:p>
        </w:tc>
      </w:tr>
      <w:tr w:rsidR="00171154" w:rsidRPr="001414F9" w14:paraId="542276ED" w14:textId="77777777" w:rsidTr="00D52D6D">
        <w:tc>
          <w:tcPr>
            <w:tcW w:w="3481" w:type="dxa"/>
          </w:tcPr>
          <w:p w14:paraId="154ABB19" w14:textId="77777777" w:rsidR="00171154" w:rsidRPr="001414F9" w:rsidRDefault="00905C28">
            <w:pPr>
              <w:rPr>
                <w:rFonts w:ascii="Arial" w:hAnsi="Arial" w:cs="Arial"/>
                <w:sz w:val="20"/>
                <w:szCs w:val="20"/>
              </w:rPr>
            </w:pPr>
            <w:r w:rsidRPr="001414F9">
              <w:rPr>
                <w:rFonts w:ascii="Arial" w:hAnsi="Arial" w:cs="Arial"/>
                <w:sz w:val="20"/>
                <w:szCs w:val="20"/>
              </w:rPr>
              <w:t>Corrosive Substance</w:t>
            </w:r>
          </w:p>
        </w:tc>
        <w:tc>
          <w:tcPr>
            <w:tcW w:w="1197" w:type="dxa"/>
          </w:tcPr>
          <w:p w14:paraId="6EF8598A" w14:textId="77777777" w:rsidR="00171154" w:rsidRPr="001414F9" w:rsidRDefault="00171154">
            <w:pPr>
              <w:rPr>
                <w:rFonts w:ascii="Arial" w:hAnsi="Arial" w:cs="Arial"/>
                <w:sz w:val="20"/>
                <w:szCs w:val="20"/>
              </w:rPr>
            </w:pPr>
          </w:p>
        </w:tc>
        <w:tc>
          <w:tcPr>
            <w:tcW w:w="5529" w:type="dxa"/>
          </w:tcPr>
          <w:p w14:paraId="488FEA75" w14:textId="77777777" w:rsidR="00171154" w:rsidRPr="001414F9" w:rsidRDefault="00905C28">
            <w:pPr>
              <w:rPr>
                <w:rFonts w:ascii="Arial" w:hAnsi="Arial" w:cs="Arial"/>
                <w:sz w:val="20"/>
                <w:szCs w:val="20"/>
              </w:rPr>
            </w:pPr>
            <w:r w:rsidRPr="001414F9">
              <w:rPr>
                <w:rFonts w:ascii="Arial" w:hAnsi="Arial" w:cs="Arial"/>
                <w:sz w:val="20"/>
                <w:szCs w:val="20"/>
              </w:rPr>
              <w:t>Warns of corrosive chemical hazards.</w:t>
            </w:r>
          </w:p>
        </w:tc>
      </w:tr>
      <w:tr w:rsidR="00171154" w:rsidRPr="001414F9" w14:paraId="0998460E" w14:textId="77777777" w:rsidTr="00D52D6D">
        <w:tc>
          <w:tcPr>
            <w:tcW w:w="3481" w:type="dxa"/>
          </w:tcPr>
          <w:p w14:paraId="49393591" w14:textId="77777777" w:rsidR="00171154" w:rsidRPr="001414F9" w:rsidRDefault="00905C28">
            <w:pPr>
              <w:rPr>
                <w:rFonts w:ascii="Arial" w:hAnsi="Arial" w:cs="Arial"/>
                <w:sz w:val="20"/>
                <w:szCs w:val="20"/>
              </w:rPr>
            </w:pPr>
            <w:r w:rsidRPr="001414F9">
              <w:rPr>
                <w:rFonts w:ascii="Arial" w:hAnsi="Arial" w:cs="Arial"/>
                <w:sz w:val="20"/>
                <w:szCs w:val="20"/>
              </w:rPr>
              <w:t>Toxic Substance</w:t>
            </w:r>
          </w:p>
        </w:tc>
        <w:tc>
          <w:tcPr>
            <w:tcW w:w="1197" w:type="dxa"/>
          </w:tcPr>
          <w:p w14:paraId="32C8E2DA" w14:textId="77777777" w:rsidR="00171154" w:rsidRPr="001414F9" w:rsidRDefault="00171154">
            <w:pPr>
              <w:rPr>
                <w:rFonts w:ascii="Arial" w:hAnsi="Arial" w:cs="Arial"/>
                <w:sz w:val="20"/>
                <w:szCs w:val="20"/>
              </w:rPr>
            </w:pPr>
          </w:p>
        </w:tc>
        <w:tc>
          <w:tcPr>
            <w:tcW w:w="5529" w:type="dxa"/>
          </w:tcPr>
          <w:p w14:paraId="5FB3A39A" w14:textId="77777777" w:rsidR="00171154" w:rsidRPr="001414F9" w:rsidRDefault="00905C28">
            <w:pPr>
              <w:rPr>
                <w:rFonts w:ascii="Arial" w:hAnsi="Arial" w:cs="Arial"/>
                <w:sz w:val="20"/>
                <w:szCs w:val="20"/>
              </w:rPr>
            </w:pPr>
            <w:r w:rsidRPr="001414F9">
              <w:rPr>
                <w:rFonts w:ascii="Arial" w:hAnsi="Arial" w:cs="Arial"/>
                <w:sz w:val="20"/>
                <w:szCs w:val="20"/>
              </w:rPr>
              <w:t>Identifies toxic chemical storage or use.</w:t>
            </w:r>
          </w:p>
        </w:tc>
      </w:tr>
      <w:tr w:rsidR="00171154" w:rsidRPr="001414F9" w14:paraId="00ECBDA2" w14:textId="77777777" w:rsidTr="00D52D6D">
        <w:tc>
          <w:tcPr>
            <w:tcW w:w="3481" w:type="dxa"/>
          </w:tcPr>
          <w:p w14:paraId="31C44B46" w14:textId="77777777" w:rsidR="00171154" w:rsidRPr="001414F9" w:rsidRDefault="00905C28">
            <w:pPr>
              <w:rPr>
                <w:rFonts w:ascii="Arial" w:hAnsi="Arial" w:cs="Arial"/>
                <w:sz w:val="20"/>
                <w:szCs w:val="20"/>
              </w:rPr>
            </w:pPr>
            <w:r w:rsidRPr="001414F9">
              <w:rPr>
                <w:rFonts w:ascii="Arial" w:hAnsi="Arial" w:cs="Arial"/>
                <w:sz w:val="20"/>
                <w:szCs w:val="20"/>
              </w:rPr>
              <w:lastRenderedPageBreak/>
              <w:t>Oxidising Agent</w:t>
            </w:r>
          </w:p>
        </w:tc>
        <w:tc>
          <w:tcPr>
            <w:tcW w:w="1197" w:type="dxa"/>
          </w:tcPr>
          <w:p w14:paraId="52887B25" w14:textId="77777777" w:rsidR="00171154" w:rsidRPr="001414F9" w:rsidRDefault="00171154">
            <w:pPr>
              <w:rPr>
                <w:rFonts w:ascii="Arial" w:hAnsi="Arial" w:cs="Arial"/>
                <w:sz w:val="20"/>
                <w:szCs w:val="20"/>
              </w:rPr>
            </w:pPr>
          </w:p>
        </w:tc>
        <w:tc>
          <w:tcPr>
            <w:tcW w:w="5529" w:type="dxa"/>
          </w:tcPr>
          <w:p w14:paraId="58E9158E" w14:textId="77777777" w:rsidR="00171154" w:rsidRPr="001414F9" w:rsidRDefault="00905C28">
            <w:pPr>
              <w:rPr>
                <w:rFonts w:ascii="Arial" w:hAnsi="Arial" w:cs="Arial"/>
                <w:sz w:val="20"/>
                <w:szCs w:val="20"/>
              </w:rPr>
            </w:pPr>
            <w:r w:rsidRPr="001414F9">
              <w:rPr>
                <w:rFonts w:ascii="Arial" w:hAnsi="Arial" w:cs="Arial"/>
                <w:sz w:val="20"/>
                <w:szCs w:val="20"/>
              </w:rPr>
              <w:t>Used where oxidising substances are present.</w:t>
            </w:r>
          </w:p>
        </w:tc>
      </w:tr>
      <w:tr w:rsidR="00171154" w:rsidRPr="001414F9" w14:paraId="397C4942" w14:textId="77777777" w:rsidTr="00D52D6D">
        <w:tc>
          <w:tcPr>
            <w:tcW w:w="3481" w:type="dxa"/>
          </w:tcPr>
          <w:p w14:paraId="1533A98D" w14:textId="77777777" w:rsidR="00171154" w:rsidRPr="001414F9" w:rsidRDefault="00905C28">
            <w:pPr>
              <w:rPr>
                <w:rFonts w:ascii="Arial" w:hAnsi="Arial" w:cs="Arial"/>
                <w:sz w:val="20"/>
                <w:szCs w:val="20"/>
              </w:rPr>
            </w:pPr>
            <w:r w:rsidRPr="001414F9">
              <w:rPr>
                <w:rFonts w:ascii="Arial" w:hAnsi="Arial" w:cs="Arial"/>
                <w:sz w:val="20"/>
                <w:szCs w:val="20"/>
              </w:rPr>
              <w:t>Gas Cylinder Storage</w:t>
            </w:r>
          </w:p>
        </w:tc>
        <w:tc>
          <w:tcPr>
            <w:tcW w:w="1197" w:type="dxa"/>
          </w:tcPr>
          <w:p w14:paraId="79FC3474" w14:textId="77777777" w:rsidR="00171154" w:rsidRPr="001414F9" w:rsidRDefault="00171154">
            <w:pPr>
              <w:rPr>
                <w:rFonts w:ascii="Arial" w:hAnsi="Arial" w:cs="Arial"/>
                <w:sz w:val="20"/>
                <w:szCs w:val="20"/>
              </w:rPr>
            </w:pPr>
          </w:p>
        </w:tc>
        <w:tc>
          <w:tcPr>
            <w:tcW w:w="5529" w:type="dxa"/>
          </w:tcPr>
          <w:p w14:paraId="5B752E41" w14:textId="77777777" w:rsidR="00171154" w:rsidRPr="001414F9" w:rsidRDefault="00905C28">
            <w:pPr>
              <w:rPr>
                <w:rFonts w:ascii="Arial" w:hAnsi="Arial" w:cs="Arial"/>
                <w:sz w:val="20"/>
                <w:szCs w:val="20"/>
              </w:rPr>
            </w:pPr>
            <w:r w:rsidRPr="001414F9">
              <w:rPr>
                <w:rFonts w:ascii="Arial" w:hAnsi="Arial" w:cs="Arial"/>
                <w:sz w:val="20"/>
                <w:szCs w:val="20"/>
              </w:rPr>
              <w:t>Identify compressed gas storage areas.</w:t>
            </w:r>
          </w:p>
        </w:tc>
      </w:tr>
      <w:tr w:rsidR="00171154" w:rsidRPr="001414F9" w14:paraId="2BC0D714" w14:textId="77777777" w:rsidTr="00D52D6D">
        <w:tc>
          <w:tcPr>
            <w:tcW w:w="10207" w:type="dxa"/>
            <w:gridSpan w:val="3"/>
            <w:shd w:val="clear" w:color="auto" w:fill="BFBFBF" w:themeFill="background1" w:themeFillShade="BF"/>
          </w:tcPr>
          <w:p w14:paraId="745C9A93" w14:textId="2FC95C3C" w:rsidR="00586C68" w:rsidRPr="001414F9" w:rsidRDefault="00905C28" w:rsidP="00586C68">
            <w:pPr>
              <w:rPr>
                <w:rFonts w:ascii="Arial" w:hAnsi="Arial" w:cs="Arial"/>
                <w:b/>
                <w:bCs/>
                <w:sz w:val="20"/>
                <w:szCs w:val="20"/>
                <w:lang w:val="en-AU"/>
              </w:rPr>
            </w:pPr>
            <w:r w:rsidRPr="001414F9">
              <w:rPr>
                <w:rFonts w:ascii="Arial" w:hAnsi="Arial" w:cs="Arial"/>
                <w:b/>
                <w:bCs/>
                <w:sz w:val="20"/>
                <w:szCs w:val="20"/>
              </w:rPr>
              <w:t>9. Confined Space Signs</w:t>
            </w:r>
            <w:r w:rsidR="00586C68" w:rsidRPr="001414F9">
              <w:rPr>
                <w:rFonts w:ascii="Arial" w:hAnsi="Arial" w:cs="Arial"/>
                <w:b/>
                <w:bCs/>
                <w:sz w:val="20"/>
                <w:szCs w:val="20"/>
              </w:rPr>
              <w:t xml:space="preserve"> </w:t>
            </w:r>
            <w:r w:rsidR="00586C68" w:rsidRPr="001414F9">
              <w:rPr>
                <w:rFonts w:ascii="Arial" w:hAnsi="Arial" w:cs="Arial"/>
                <w:b/>
                <w:bCs/>
                <w:sz w:val="20"/>
                <w:szCs w:val="20"/>
                <w:lang w:val="en-AU"/>
              </w:rPr>
              <w:t>Must:</w:t>
            </w:r>
          </w:p>
          <w:p w14:paraId="1FA2EE5E" w14:textId="77777777" w:rsidR="00586C68" w:rsidRPr="001414F9" w:rsidRDefault="00586C68" w:rsidP="00586C68">
            <w:pPr>
              <w:numPr>
                <w:ilvl w:val="0"/>
                <w:numId w:val="23"/>
              </w:numPr>
              <w:rPr>
                <w:rFonts w:ascii="Arial" w:hAnsi="Arial" w:cs="Arial"/>
                <w:sz w:val="20"/>
                <w:szCs w:val="20"/>
                <w:lang w:val="en-AU"/>
              </w:rPr>
            </w:pPr>
            <w:r w:rsidRPr="001414F9">
              <w:rPr>
                <w:rFonts w:ascii="Arial" w:hAnsi="Arial" w:cs="Arial"/>
                <w:sz w:val="20"/>
                <w:szCs w:val="20"/>
                <w:lang w:val="en-AU"/>
              </w:rPr>
              <w:t xml:space="preserve">Identify the confined space </w:t>
            </w:r>
          </w:p>
          <w:p w14:paraId="489F5474" w14:textId="77777777" w:rsidR="00586C68" w:rsidRPr="001414F9" w:rsidRDefault="00586C68" w:rsidP="00586C68">
            <w:pPr>
              <w:numPr>
                <w:ilvl w:val="0"/>
                <w:numId w:val="23"/>
              </w:numPr>
              <w:rPr>
                <w:rFonts w:ascii="Arial" w:hAnsi="Arial" w:cs="Arial"/>
                <w:sz w:val="20"/>
                <w:szCs w:val="20"/>
                <w:lang w:val="en-AU"/>
              </w:rPr>
            </w:pPr>
            <w:r w:rsidRPr="001414F9">
              <w:rPr>
                <w:rFonts w:ascii="Arial" w:hAnsi="Arial" w:cs="Arial"/>
                <w:sz w:val="20"/>
                <w:szCs w:val="20"/>
                <w:lang w:val="en-AU"/>
              </w:rPr>
              <w:t xml:space="preserve">Warn against unauthorised entry </w:t>
            </w:r>
          </w:p>
          <w:p w14:paraId="7013340D" w14:textId="330E0C81" w:rsidR="00586C68" w:rsidRPr="001414F9" w:rsidRDefault="00586C68" w:rsidP="00586C68">
            <w:pPr>
              <w:numPr>
                <w:ilvl w:val="0"/>
                <w:numId w:val="23"/>
              </w:numPr>
              <w:rPr>
                <w:rFonts w:ascii="Arial" w:hAnsi="Arial" w:cs="Arial"/>
                <w:b/>
                <w:bCs/>
                <w:sz w:val="20"/>
                <w:szCs w:val="20"/>
              </w:rPr>
            </w:pPr>
            <w:r w:rsidRPr="001414F9">
              <w:rPr>
                <w:rFonts w:ascii="Arial" w:hAnsi="Arial" w:cs="Arial"/>
                <w:sz w:val="20"/>
                <w:szCs w:val="20"/>
                <w:lang w:val="en-AU"/>
              </w:rPr>
              <w:t xml:space="preserve">Be at every access point </w:t>
            </w:r>
          </w:p>
        </w:tc>
      </w:tr>
      <w:tr w:rsidR="00171154" w:rsidRPr="001414F9" w14:paraId="0BEB2021" w14:textId="77777777" w:rsidTr="00D52D6D">
        <w:tc>
          <w:tcPr>
            <w:tcW w:w="3481" w:type="dxa"/>
          </w:tcPr>
          <w:p w14:paraId="2007D397" w14:textId="77777777" w:rsidR="00171154" w:rsidRPr="001414F9" w:rsidRDefault="00905C28">
            <w:pPr>
              <w:rPr>
                <w:rFonts w:ascii="Arial" w:hAnsi="Arial" w:cs="Arial"/>
                <w:sz w:val="20"/>
                <w:szCs w:val="20"/>
              </w:rPr>
            </w:pPr>
            <w:r w:rsidRPr="001414F9">
              <w:rPr>
                <w:rFonts w:ascii="Arial" w:hAnsi="Arial" w:cs="Arial"/>
                <w:sz w:val="20"/>
                <w:szCs w:val="20"/>
              </w:rPr>
              <w:t>Confined Space – Entry by Permit Only</w:t>
            </w:r>
          </w:p>
        </w:tc>
        <w:tc>
          <w:tcPr>
            <w:tcW w:w="1197" w:type="dxa"/>
          </w:tcPr>
          <w:p w14:paraId="674CF99B" w14:textId="77777777" w:rsidR="00171154" w:rsidRPr="001414F9" w:rsidRDefault="00171154">
            <w:pPr>
              <w:rPr>
                <w:rFonts w:ascii="Arial" w:hAnsi="Arial" w:cs="Arial"/>
                <w:sz w:val="20"/>
                <w:szCs w:val="20"/>
              </w:rPr>
            </w:pPr>
          </w:p>
        </w:tc>
        <w:tc>
          <w:tcPr>
            <w:tcW w:w="5529" w:type="dxa"/>
          </w:tcPr>
          <w:p w14:paraId="0F10A087" w14:textId="77777777" w:rsidR="00171154" w:rsidRPr="001414F9" w:rsidRDefault="00905C28">
            <w:pPr>
              <w:rPr>
                <w:rFonts w:ascii="Arial" w:hAnsi="Arial" w:cs="Arial"/>
                <w:sz w:val="20"/>
                <w:szCs w:val="20"/>
              </w:rPr>
            </w:pPr>
            <w:r w:rsidRPr="001414F9">
              <w:rPr>
                <w:rFonts w:ascii="Arial" w:hAnsi="Arial" w:cs="Arial"/>
                <w:sz w:val="20"/>
                <w:szCs w:val="20"/>
              </w:rPr>
              <w:t>Required at confined space entries.</w:t>
            </w:r>
          </w:p>
        </w:tc>
      </w:tr>
      <w:tr w:rsidR="00171154" w:rsidRPr="001414F9" w14:paraId="0ED85FFF" w14:textId="77777777" w:rsidTr="00D52D6D">
        <w:tc>
          <w:tcPr>
            <w:tcW w:w="3481" w:type="dxa"/>
          </w:tcPr>
          <w:p w14:paraId="563C5798" w14:textId="77777777" w:rsidR="00171154" w:rsidRPr="001414F9" w:rsidRDefault="00905C28">
            <w:pPr>
              <w:rPr>
                <w:rFonts w:ascii="Arial" w:hAnsi="Arial" w:cs="Arial"/>
                <w:sz w:val="20"/>
                <w:szCs w:val="20"/>
              </w:rPr>
            </w:pPr>
            <w:r w:rsidRPr="001414F9">
              <w:rPr>
                <w:rFonts w:ascii="Arial" w:hAnsi="Arial" w:cs="Arial"/>
                <w:sz w:val="20"/>
                <w:szCs w:val="20"/>
              </w:rPr>
              <w:t>Authorised Personnel Only – Confined Space</w:t>
            </w:r>
          </w:p>
        </w:tc>
        <w:tc>
          <w:tcPr>
            <w:tcW w:w="1197" w:type="dxa"/>
          </w:tcPr>
          <w:p w14:paraId="63F9589B" w14:textId="77777777" w:rsidR="00171154" w:rsidRPr="001414F9" w:rsidRDefault="00171154">
            <w:pPr>
              <w:rPr>
                <w:rFonts w:ascii="Arial" w:hAnsi="Arial" w:cs="Arial"/>
                <w:sz w:val="20"/>
                <w:szCs w:val="20"/>
              </w:rPr>
            </w:pPr>
          </w:p>
        </w:tc>
        <w:tc>
          <w:tcPr>
            <w:tcW w:w="5529" w:type="dxa"/>
          </w:tcPr>
          <w:p w14:paraId="6FC90BD8" w14:textId="77777777" w:rsidR="00171154" w:rsidRPr="001414F9" w:rsidRDefault="00905C28">
            <w:pPr>
              <w:rPr>
                <w:rFonts w:ascii="Arial" w:hAnsi="Arial" w:cs="Arial"/>
                <w:sz w:val="20"/>
                <w:szCs w:val="20"/>
              </w:rPr>
            </w:pPr>
            <w:r w:rsidRPr="001414F9">
              <w:rPr>
                <w:rFonts w:ascii="Arial" w:hAnsi="Arial" w:cs="Arial"/>
                <w:sz w:val="20"/>
                <w:szCs w:val="20"/>
              </w:rPr>
              <w:t>Restricts access to trained personnel.</w:t>
            </w:r>
          </w:p>
        </w:tc>
      </w:tr>
      <w:tr w:rsidR="00171154" w:rsidRPr="001414F9" w14:paraId="54BEA746" w14:textId="77777777" w:rsidTr="00D52D6D">
        <w:tc>
          <w:tcPr>
            <w:tcW w:w="10207" w:type="dxa"/>
            <w:gridSpan w:val="3"/>
            <w:shd w:val="clear" w:color="auto" w:fill="BFBFBF" w:themeFill="background1" w:themeFillShade="BF"/>
          </w:tcPr>
          <w:p w14:paraId="1DE77D4D" w14:textId="1391779D" w:rsidR="00171154" w:rsidRPr="001414F9" w:rsidRDefault="00905C28">
            <w:pPr>
              <w:rPr>
                <w:rFonts w:ascii="Arial" w:hAnsi="Arial" w:cs="Arial"/>
                <w:b/>
                <w:bCs/>
                <w:sz w:val="20"/>
                <w:szCs w:val="20"/>
              </w:rPr>
            </w:pPr>
            <w:r w:rsidRPr="001414F9">
              <w:rPr>
                <w:rFonts w:ascii="Arial" w:hAnsi="Arial" w:cs="Arial"/>
                <w:b/>
                <w:bCs/>
                <w:sz w:val="20"/>
                <w:szCs w:val="20"/>
              </w:rPr>
              <w:t xml:space="preserve">10. Electrical Safety </w:t>
            </w:r>
            <w:r w:rsidR="00586C68" w:rsidRPr="001414F9">
              <w:rPr>
                <w:rFonts w:ascii="Arial" w:hAnsi="Arial" w:cs="Arial"/>
                <w:b/>
                <w:bCs/>
                <w:sz w:val="20"/>
                <w:szCs w:val="20"/>
              </w:rPr>
              <w:t>S</w:t>
            </w:r>
            <w:r w:rsidRPr="001414F9">
              <w:rPr>
                <w:rFonts w:ascii="Arial" w:hAnsi="Arial" w:cs="Arial"/>
                <w:b/>
                <w:bCs/>
                <w:sz w:val="20"/>
                <w:szCs w:val="20"/>
              </w:rPr>
              <w:t>igns</w:t>
            </w:r>
          </w:p>
        </w:tc>
      </w:tr>
      <w:tr w:rsidR="00171154" w:rsidRPr="001414F9" w14:paraId="1DBBB8A5" w14:textId="77777777" w:rsidTr="00D52D6D">
        <w:tc>
          <w:tcPr>
            <w:tcW w:w="3481" w:type="dxa"/>
          </w:tcPr>
          <w:p w14:paraId="3123FA07" w14:textId="77777777" w:rsidR="00171154" w:rsidRPr="001414F9" w:rsidRDefault="00905C28">
            <w:pPr>
              <w:rPr>
                <w:rFonts w:ascii="Arial" w:hAnsi="Arial" w:cs="Arial"/>
                <w:sz w:val="20"/>
                <w:szCs w:val="20"/>
              </w:rPr>
            </w:pPr>
            <w:r w:rsidRPr="001414F9">
              <w:rPr>
                <w:rFonts w:ascii="Arial" w:hAnsi="Arial" w:cs="Arial"/>
                <w:sz w:val="20"/>
                <w:szCs w:val="20"/>
              </w:rPr>
              <w:t>Electrical Hazard</w:t>
            </w:r>
          </w:p>
        </w:tc>
        <w:tc>
          <w:tcPr>
            <w:tcW w:w="1197" w:type="dxa"/>
          </w:tcPr>
          <w:p w14:paraId="4C3BB0F7" w14:textId="77777777" w:rsidR="00171154" w:rsidRPr="001414F9" w:rsidRDefault="00171154">
            <w:pPr>
              <w:rPr>
                <w:rFonts w:ascii="Arial" w:hAnsi="Arial" w:cs="Arial"/>
                <w:sz w:val="20"/>
                <w:szCs w:val="20"/>
              </w:rPr>
            </w:pPr>
          </w:p>
        </w:tc>
        <w:tc>
          <w:tcPr>
            <w:tcW w:w="5529" w:type="dxa"/>
          </w:tcPr>
          <w:p w14:paraId="2900C614" w14:textId="77777777" w:rsidR="00171154" w:rsidRPr="001414F9" w:rsidRDefault="00905C28">
            <w:pPr>
              <w:rPr>
                <w:rFonts w:ascii="Arial" w:hAnsi="Arial" w:cs="Arial"/>
                <w:sz w:val="20"/>
                <w:szCs w:val="20"/>
              </w:rPr>
            </w:pPr>
            <w:r w:rsidRPr="001414F9">
              <w:rPr>
                <w:rFonts w:ascii="Arial" w:hAnsi="Arial" w:cs="Arial"/>
                <w:sz w:val="20"/>
                <w:szCs w:val="20"/>
              </w:rPr>
              <w:t>Identify electrical risks and switchboards.</w:t>
            </w:r>
          </w:p>
        </w:tc>
      </w:tr>
      <w:tr w:rsidR="00586C68" w:rsidRPr="001414F9" w14:paraId="3FB75F3E" w14:textId="77777777" w:rsidTr="00D52D6D">
        <w:tc>
          <w:tcPr>
            <w:tcW w:w="3481" w:type="dxa"/>
          </w:tcPr>
          <w:p w14:paraId="2B5DB747" w14:textId="66536EB8" w:rsidR="00586C68" w:rsidRPr="001414F9" w:rsidRDefault="00586C68">
            <w:pPr>
              <w:rPr>
                <w:rFonts w:ascii="Arial" w:hAnsi="Arial" w:cs="Arial"/>
                <w:sz w:val="20"/>
                <w:szCs w:val="20"/>
              </w:rPr>
            </w:pPr>
            <w:r w:rsidRPr="001414F9">
              <w:rPr>
                <w:rFonts w:ascii="Arial" w:hAnsi="Arial" w:cs="Arial"/>
                <w:sz w:val="20"/>
                <w:szCs w:val="20"/>
              </w:rPr>
              <w:t>High Voltage</w:t>
            </w:r>
          </w:p>
        </w:tc>
        <w:tc>
          <w:tcPr>
            <w:tcW w:w="1197" w:type="dxa"/>
          </w:tcPr>
          <w:p w14:paraId="454CF676" w14:textId="77777777" w:rsidR="00586C68" w:rsidRPr="001414F9" w:rsidRDefault="00586C68">
            <w:pPr>
              <w:rPr>
                <w:rFonts w:ascii="Arial" w:hAnsi="Arial" w:cs="Arial"/>
                <w:sz w:val="20"/>
                <w:szCs w:val="20"/>
              </w:rPr>
            </w:pPr>
          </w:p>
        </w:tc>
        <w:tc>
          <w:tcPr>
            <w:tcW w:w="5529" w:type="dxa"/>
          </w:tcPr>
          <w:p w14:paraId="3497D446" w14:textId="77777777" w:rsidR="00586C68" w:rsidRPr="001414F9" w:rsidRDefault="00586C68">
            <w:pPr>
              <w:rPr>
                <w:rFonts w:ascii="Arial" w:hAnsi="Arial" w:cs="Arial"/>
                <w:sz w:val="20"/>
                <w:szCs w:val="20"/>
              </w:rPr>
            </w:pPr>
          </w:p>
        </w:tc>
      </w:tr>
      <w:tr w:rsidR="00171154" w:rsidRPr="001414F9" w14:paraId="6D5B5A86" w14:textId="77777777" w:rsidTr="00D52D6D">
        <w:tc>
          <w:tcPr>
            <w:tcW w:w="3481" w:type="dxa"/>
          </w:tcPr>
          <w:p w14:paraId="45A76171" w14:textId="77777777" w:rsidR="00171154" w:rsidRPr="001414F9" w:rsidRDefault="00905C28">
            <w:pPr>
              <w:rPr>
                <w:rFonts w:ascii="Arial" w:hAnsi="Arial" w:cs="Arial"/>
                <w:sz w:val="20"/>
                <w:szCs w:val="20"/>
              </w:rPr>
            </w:pPr>
            <w:r w:rsidRPr="001414F9">
              <w:rPr>
                <w:rFonts w:ascii="Arial" w:hAnsi="Arial" w:cs="Arial"/>
                <w:sz w:val="20"/>
                <w:szCs w:val="20"/>
              </w:rPr>
              <w:t>Switchboard Access Required</w:t>
            </w:r>
          </w:p>
        </w:tc>
        <w:tc>
          <w:tcPr>
            <w:tcW w:w="1197" w:type="dxa"/>
          </w:tcPr>
          <w:p w14:paraId="4151FB2D" w14:textId="77777777" w:rsidR="00171154" w:rsidRPr="001414F9" w:rsidRDefault="00171154">
            <w:pPr>
              <w:rPr>
                <w:rFonts w:ascii="Arial" w:hAnsi="Arial" w:cs="Arial"/>
                <w:sz w:val="20"/>
                <w:szCs w:val="20"/>
              </w:rPr>
            </w:pPr>
          </w:p>
        </w:tc>
        <w:tc>
          <w:tcPr>
            <w:tcW w:w="5529" w:type="dxa"/>
          </w:tcPr>
          <w:p w14:paraId="011DBFFF" w14:textId="77777777" w:rsidR="00171154" w:rsidRPr="001414F9" w:rsidRDefault="00905C28">
            <w:pPr>
              <w:rPr>
                <w:rFonts w:ascii="Arial" w:hAnsi="Arial" w:cs="Arial"/>
                <w:sz w:val="20"/>
                <w:szCs w:val="20"/>
              </w:rPr>
            </w:pPr>
            <w:r w:rsidRPr="001414F9">
              <w:rPr>
                <w:rFonts w:ascii="Arial" w:hAnsi="Arial" w:cs="Arial"/>
                <w:sz w:val="20"/>
                <w:szCs w:val="20"/>
              </w:rPr>
              <w:t>Ensure switchboards remain accessible.</w:t>
            </w:r>
          </w:p>
        </w:tc>
      </w:tr>
      <w:tr w:rsidR="00171154" w:rsidRPr="001414F9" w14:paraId="751DA279" w14:textId="77777777" w:rsidTr="00D52D6D">
        <w:tc>
          <w:tcPr>
            <w:tcW w:w="3481" w:type="dxa"/>
          </w:tcPr>
          <w:p w14:paraId="64ACAC0F" w14:textId="77777777" w:rsidR="00171154" w:rsidRPr="001414F9" w:rsidRDefault="00905C28">
            <w:pPr>
              <w:rPr>
                <w:rFonts w:ascii="Arial" w:hAnsi="Arial" w:cs="Arial"/>
                <w:sz w:val="20"/>
                <w:szCs w:val="20"/>
              </w:rPr>
            </w:pPr>
            <w:r w:rsidRPr="001414F9">
              <w:rPr>
                <w:rFonts w:ascii="Arial" w:hAnsi="Arial" w:cs="Arial"/>
                <w:sz w:val="20"/>
                <w:szCs w:val="20"/>
              </w:rPr>
              <w:t>Arc Flash Hazard</w:t>
            </w:r>
          </w:p>
        </w:tc>
        <w:tc>
          <w:tcPr>
            <w:tcW w:w="1197" w:type="dxa"/>
          </w:tcPr>
          <w:p w14:paraId="4F5197AF" w14:textId="77777777" w:rsidR="00171154" w:rsidRPr="001414F9" w:rsidRDefault="00171154">
            <w:pPr>
              <w:rPr>
                <w:rFonts w:ascii="Arial" w:hAnsi="Arial" w:cs="Arial"/>
                <w:sz w:val="20"/>
                <w:szCs w:val="20"/>
              </w:rPr>
            </w:pPr>
          </w:p>
        </w:tc>
        <w:tc>
          <w:tcPr>
            <w:tcW w:w="5529" w:type="dxa"/>
          </w:tcPr>
          <w:p w14:paraId="0835056C" w14:textId="77777777" w:rsidR="00171154" w:rsidRPr="001414F9" w:rsidRDefault="00905C28">
            <w:pPr>
              <w:rPr>
                <w:rFonts w:ascii="Arial" w:hAnsi="Arial" w:cs="Arial"/>
                <w:sz w:val="20"/>
                <w:szCs w:val="20"/>
              </w:rPr>
            </w:pPr>
            <w:r w:rsidRPr="001414F9">
              <w:rPr>
                <w:rFonts w:ascii="Arial" w:hAnsi="Arial" w:cs="Arial"/>
                <w:sz w:val="20"/>
                <w:szCs w:val="20"/>
              </w:rPr>
              <w:t>Warns of arc flash risks.</w:t>
            </w:r>
          </w:p>
        </w:tc>
      </w:tr>
      <w:tr w:rsidR="00171154" w:rsidRPr="001414F9" w14:paraId="1E20C16B" w14:textId="77777777" w:rsidTr="00D52D6D">
        <w:tc>
          <w:tcPr>
            <w:tcW w:w="3481" w:type="dxa"/>
          </w:tcPr>
          <w:p w14:paraId="0CEEFC8A" w14:textId="5347B326" w:rsidR="00171154" w:rsidRPr="001414F9" w:rsidRDefault="00905C28">
            <w:pPr>
              <w:rPr>
                <w:rFonts w:ascii="Arial" w:hAnsi="Arial" w:cs="Arial"/>
                <w:sz w:val="20"/>
                <w:szCs w:val="20"/>
              </w:rPr>
            </w:pPr>
            <w:r w:rsidRPr="001414F9">
              <w:rPr>
                <w:rFonts w:ascii="Arial" w:hAnsi="Arial" w:cs="Arial"/>
                <w:sz w:val="20"/>
                <w:szCs w:val="20"/>
              </w:rPr>
              <w:t xml:space="preserve">Lock Out </w:t>
            </w:r>
            <w:r w:rsidR="00586C68" w:rsidRPr="001414F9">
              <w:rPr>
                <w:rFonts w:ascii="Arial" w:hAnsi="Arial" w:cs="Arial"/>
                <w:sz w:val="20"/>
                <w:szCs w:val="20"/>
              </w:rPr>
              <w:t>Tag</w:t>
            </w:r>
          </w:p>
        </w:tc>
        <w:tc>
          <w:tcPr>
            <w:tcW w:w="1197" w:type="dxa"/>
          </w:tcPr>
          <w:p w14:paraId="475AE1EB" w14:textId="77777777" w:rsidR="00171154" w:rsidRPr="001414F9" w:rsidRDefault="00171154">
            <w:pPr>
              <w:rPr>
                <w:rFonts w:ascii="Arial" w:hAnsi="Arial" w:cs="Arial"/>
                <w:sz w:val="20"/>
                <w:szCs w:val="20"/>
              </w:rPr>
            </w:pPr>
          </w:p>
        </w:tc>
        <w:tc>
          <w:tcPr>
            <w:tcW w:w="5529" w:type="dxa"/>
          </w:tcPr>
          <w:p w14:paraId="0499DF86" w14:textId="77777777" w:rsidR="00171154" w:rsidRPr="001414F9" w:rsidRDefault="00905C28">
            <w:pPr>
              <w:rPr>
                <w:rFonts w:ascii="Arial" w:hAnsi="Arial" w:cs="Arial"/>
                <w:sz w:val="20"/>
                <w:szCs w:val="20"/>
              </w:rPr>
            </w:pPr>
            <w:r w:rsidRPr="001414F9">
              <w:rPr>
                <w:rFonts w:ascii="Arial" w:hAnsi="Arial" w:cs="Arial"/>
                <w:sz w:val="20"/>
                <w:szCs w:val="20"/>
              </w:rPr>
              <w:t>Required during maintenance activities.</w:t>
            </w:r>
          </w:p>
        </w:tc>
      </w:tr>
      <w:tr w:rsidR="00171154" w:rsidRPr="001414F9" w14:paraId="0EA6D17F" w14:textId="77777777" w:rsidTr="00D52D6D">
        <w:tc>
          <w:tcPr>
            <w:tcW w:w="10207" w:type="dxa"/>
            <w:gridSpan w:val="3"/>
            <w:shd w:val="clear" w:color="auto" w:fill="BFBFBF" w:themeFill="background1" w:themeFillShade="BF"/>
          </w:tcPr>
          <w:p w14:paraId="69A8E003" w14:textId="77777777" w:rsidR="00171154" w:rsidRPr="001414F9" w:rsidRDefault="00905C28">
            <w:pPr>
              <w:rPr>
                <w:rFonts w:ascii="Arial" w:hAnsi="Arial" w:cs="Arial"/>
                <w:b/>
                <w:bCs/>
                <w:sz w:val="20"/>
                <w:szCs w:val="20"/>
              </w:rPr>
            </w:pPr>
            <w:r w:rsidRPr="001414F9">
              <w:rPr>
                <w:rFonts w:ascii="Arial" w:hAnsi="Arial" w:cs="Arial"/>
                <w:b/>
                <w:bCs/>
                <w:sz w:val="20"/>
                <w:szCs w:val="20"/>
              </w:rPr>
              <w:t>11. Plant and Machinery Signs</w:t>
            </w:r>
          </w:p>
        </w:tc>
      </w:tr>
      <w:tr w:rsidR="00171154" w:rsidRPr="001414F9" w14:paraId="2D55CB13" w14:textId="77777777" w:rsidTr="00D52D6D">
        <w:tc>
          <w:tcPr>
            <w:tcW w:w="3481" w:type="dxa"/>
          </w:tcPr>
          <w:p w14:paraId="30BFB906" w14:textId="77777777" w:rsidR="00171154" w:rsidRPr="001414F9" w:rsidRDefault="00905C28">
            <w:pPr>
              <w:rPr>
                <w:rFonts w:ascii="Arial" w:hAnsi="Arial" w:cs="Arial"/>
                <w:sz w:val="20"/>
                <w:szCs w:val="20"/>
              </w:rPr>
            </w:pPr>
            <w:r w:rsidRPr="001414F9">
              <w:rPr>
                <w:rFonts w:ascii="Arial" w:hAnsi="Arial" w:cs="Arial"/>
                <w:sz w:val="20"/>
                <w:szCs w:val="20"/>
              </w:rPr>
              <w:t>Out of Service</w:t>
            </w:r>
          </w:p>
        </w:tc>
        <w:tc>
          <w:tcPr>
            <w:tcW w:w="1197" w:type="dxa"/>
          </w:tcPr>
          <w:p w14:paraId="4629E462" w14:textId="77777777" w:rsidR="00171154" w:rsidRPr="001414F9" w:rsidRDefault="00171154">
            <w:pPr>
              <w:rPr>
                <w:rFonts w:ascii="Arial" w:hAnsi="Arial" w:cs="Arial"/>
                <w:sz w:val="20"/>
                <w:szCs w:val="20"/>
              </w:rPr>
            </w:pPr>
          </w:p>
        </w:tc>
        <w:tc>
          <w:tcPr>
            <w:tcW w:w="5529" w:type="dxa"/>
          </w:tcPr>
          <w:p w14:paraId="502B6F33" w14:textId="77777777" w:rsidR="00171154" w:rsidRPr="001414F9" w:rsidRDefault="00905C28">
            <w:pPr>
              <w:rPr>
                <w:rFonts w:ascii="Arial" w:hAnsi="Arial" w:cs="Arial"/>
                <w:sz w:val="20"/>
                <w:szCs w:val="20"/>
              </w:rPr>
            </w:pPr>
            <w:r w:rsidRPr="001414F9">
              <w:rPr>
                <w:rFonts w:ascii="Arial" w:hAnsi="Arial" w:cs="Arial"/>
                <w:sz w:val="20"/>
                <w:szCs w:val="20"/>
              </w:rPr>
              <w:t>Used for faulty or unsafe equipment.</w:t>
            </w:r>
          </w:p>
        </w:tc>
      </w:tr>
      <w:tr w:rsidR="00171154" w:rsidRPr="001414F9" w14:paraId="289A6372" w14:textId="77777777" w:rsidTr="00D52D6D">
        <w:tc>
          <w:tcPr>
            <w:tcW w:w="3481" w:type="dxa"/>
          </w:tcPr>
          <w:p w14:paraId="4F5C5FAF" w14:textId="77777777" w:rsidR="00171154" w:rsidRPr="001414F9" w:rsidRDefault="00905C28">
            <w:pPr>
              <w:rPr>
                <w:rFonts w:ascii="Arial" w:hAnsi="Arial" w:cs="Arial"/>
                <w:sz w:val="20"/>
                <w:szCs w:val="20"/>
              </w:rPr>
            </w:pPr>
            <w:r w:rsidRPr="001414F9">
              <w:rPr>
                <w:rFonts w:ascii="Arial" w:hAnsi="Arial" w:cs="Arial"/>
                <w:sz w:val="20"/>
                <w:szCs w:val="20"/>
              </w:rPr>
              <w:t>Keep Hands Clear</w:t>
            </w:r>
          </w:p>
        </w:tc>
        <w:tc>
          <w:tcPr>
            <w:tcW w:w="1197" w:type="dxa"/>
          </w:tcPr>
          <w:p w14:paraId="25CF96DD" w14:textId="77777777" w:rsidR="00171154" w:rsidRPr="001414F9" w:rsidRDefault="00171154">
            <w:pPr>
              <w:rPr>
                <w:rFonts w:ascii="Arial" w:hAnsi="Arial" w:cs="Arial"/>
                <w:sz w:val="20"/>
                <w:szCs w:val="20"/>
              </w:rPr>
            </w:pPr>
          </w:p>
        </w:tc>
        <w:tc>
          <w:tcPr>
            <w:tcW w:w="5529" w:type="dxa"/>
          </w:tcPr>
          <w:p w14:paraId="27DB7168" w14:textId="77777777" w:rsidR="00171154" w:rsidRPr="001414F9" w:rsidRDefault="00905C28">
            <w:pPr>
              <w:rPr>
                <w:rFonts w:ascii="Arial" w:hAnsi="Arial" w:cs="Arial"/>
                <w:sz w:val="20"/>
                <w:szCs w:val="20"/>
              </w:rPr>
            </w:pPr>
            <w:r w:rsidRPr="001414F9">
              <w:rPr>
                <w:rFonts w:ascii="Arial" w:hAnsi="Arial" w:cs="Arial"/>
                <w:sz w:val="20"/>
                <w:szCs w:val="20"/>
              </w:rPr>
              <w:t>Warns of moving parts and pinch points.</w:t>
            </w:r>
          </w:p>
        </w:tc>
      </w:tr>
      <w:tr w:rsidR="00171154" w:rsidRPr="001414F9" w14:paraId="06DD5987" w14:textId="77777777" w:rsidTr="00D52D6D">
        <w:tc>
          <w:tcPr>
            <w:tcW w:w="3481" w:type="dxa"/>
          </w:tcPr>
          <w:p w14:paraId="45E5DCE3" w14:textId="77777777" w:rsidR="00171154" w:rsidRPr="001414F9" w:rsidRDefault="00905C28">
            <w:pPr>
              <w:rPr>
                <w:rFonts w:ascii="Arial" w:hAnsi="Arial" w:cs="Arial"/>
                <w:sz w:val="20"/>
                <w:szCs w:val="20"/>
              </w:rPr>
            </w:pPr>
            <w:r w:rsidRPr="001414F9">
              <w:rPr>
                <w:rFonts w:ascii="Arial" w:hAnsi="Arial" w:cs="Arial"/>
                <w:sz w:val="20"/>
                <w:szCs w:val="20"/>
              </w:rPr>
              <w:t xml:space="preserve">Guards Must Be </w:t>
            </w:r>
            <w:proofErr w:type="gramStart"/>
            <w:r w:rsidRPr="001414F9">
              <w:rPr>
                <w:rFonts w:ascii="Arial" w:hAnsi="Arial" w:cs="Arial"/>
                <w:sz w:val="20"/>
                <w:szCs w:val="20"/>
              </w:rPr>
              <w:t>In</w:t>
            </w:r>
            <w:proofErr w:type="gramEnd"/>
            <w:r w:rsidRPr="001414F9">
              <w:rPr>
                <w:rFonts w:ascii="Arial" w:hAnsi="Arial" w:cs="Arial"/>
                <w:sz w:val="20"/>
                <w:szCs w:val="20"/>
              </w:rPr>
              <w:t xml:space="preserve"> Place</w:t>
            </w:r>
          </w:p>
        </w:tc>
        <w:tc>
          <w:tcPr>
            <w:tcW w:w="1197" w:type="dxa"/>
          </w:tcPr>
          <w:p w14:paraId="1E57CD74" w14:textId="77777777" w:rsidR="00171154" w:rsidRPr="001414F9" w:rsidRDefault="00171154">
            <w:pPr>
              <w:rPr>
                <w:rFonts w:ascii="Arial" w:hAnsi="Arial" w:cs="Arial"/>
                <w:sz w:val="20"/>
                <w:szCs w:val="20"/>
              </w:rPr>
            </w:pPr>
          </w:p>
        </w:tc>
        <w:tc>
          <w:tcPr>
            <w:tcW w:w="5529" w:type="dxa"/>
          </w:tcPr>
          <w:p w14:paraId="29719E94" w14:textId="77777777" w:rsidR="00171154" w:rsidRPr="001414F9" w:rsidRDefault="00905C28">
            <w:pPr>
              <w:rPr>
                <w:rFonts w:ascii="Arial" w:hAnsi="Arial" w:cs="Arial"/>
                <w:sz w:val="20"/>
                <w:szCs w:val="20"/>
              </w:rPr>
            </w:pPr>
            <w:r w:rsidRPr="001414F9">
              <w:rPr>
                <w:rFonts w:ascii="Arial" w:hAnsi="Arial" w:cs="Arial"/>
                <w:sz w:val="20"/>
                <w:szCs w:val="20"/>
              </w:rPr>
              <w:t>Required where machine guarding is necessary.</w:t>
            </w:r>
          </w:p>
        </w:tc>
      </w:tr>
      <w:tr w:rsidR="00586C68" w:rsidRPr="001414F9" w14:paraId="496029D2" w14:textId="77777777" w:rsidTr="00D52D6D">
        <w:tc>
          <w:tcPr>
            <w:tcW w:w="3481" w:type="dxa"/>
          </w:tcPr>
          <w:p w14:paraId="798E9455" w14:textId="00A82F5B" w:rsidR="00586C68" w:rsidRPr="001414F9" w:rsidRDefault="00586C68">
            <w:pPr>
              <w:rPr>
                <w:rFonts w:ascii="Arial" w:hAnsi="Arial" w:cs="Arial"/>
                <w:sz w:val="20"/>
                <w:szCs w:val="20"/>
              </w:rPr>
            </w:pPr>
            <w:r w:rsidRPr="001414F9">
              <w:rPr>
                <w:rFonts w:ascii="Arial" w:hAnsi="Arial" w:cs="Arial"/>
                <w:sz w:val="20"/>
                <w:szCs w:val="20"/>
              </w:rPr>
              <w:t xml:space="preserve">Moving Parts </w:t>
            </w:r>
          </w:p>
        </w:tc>
        <w:tc>
          <w:tcPr>
            <w:tcW w:w="1197" w:type="dxa"/>
          </w:tcPr>
          <w:p w14:paraId="6DDD705F" w14:textId="77777777" w:rsidR="00586C68" w:rsidRPr="001414F9" w:rsidRDefault="00586C68">
            <w:pPr>
              <w:rPr>
                <w:rFonts w:ascii="Arial" w:hAnsi="Arial" w:cs="Arial"/>
                <w:sz w:val="20"/>
                <w:szCs w:val="20"/>
              </w:rPr>
            </w:pPr>
          </w:p>
        </w:tc>
        <w:tc>
          <w:tcPr>
            <w:tcW w:w="5529" w:type="dxa"/>
          </w:tcPr>
          <w:p w14:paraId="632CD123" w14:textId="77777777" w:rsidR="00586C68" w:rsidRPr="001414F9" w:rsidRDefault="00586C68">
            <w:pPr>
              <w:rPr>
                <w:rFonts w:ascii="Arial" w:hAnsi="Arial" w:cs="Arial"/>
                <w:sz w:val="20"/>
                <w:szCs w:val="20"/>
              </w:rPr>
            </w:pPr>
          </w:p>
        </w:tc>
      </w:tr>
      <w:tr w:rsidR="00171154" w:rsidRPr="001414F9" w14:paraId="6AB59038" w14:textId="77777777" w:rsidTr="00D52D6D">
        <w:tc>
          <w:tcPr>
            <w:tcW w:w="3481" w:type="dxa"/>
          </w:tcPr>
          <w:p w14:paraId="74C047A3" w14:textId="77777777" w:rsidR="00171154" w:rsidRPr="001414F9" w:rsidRDefault="00905C28">
            <w:pPr>
              <w:rPr>
                <w:rFonts w:ascii="Arial" w:hAnsi="Arial" w:cs="Arial"/>
                <w:sz w:val="20"/>
                <w:szCs w:val="20"/>
              </w:rPr>
            </w:pPr>
            <w:r w:rsidRPr="001414F9">
              <w:rPr>
                <w:rFonts w:ascii="Arial" w:hAnsi="Arial" w:cs="Arial"/>
                <w:sz w:val="20"/>
                <w:szCs w:val="20"/>
              </w:rPr>
              <w:t>Crush Hazard</w:t>
            </w:r>
          </w:p>
        </w:tc>
        <w:tc>
          <w:tcPr>
            <w:tcW w:w="1197" w:type="dxa"/>
          </w:tcPr>
          <w:p w14:paraId="0F892FE1" w14:textId="77777777" w:rsidR="00171154" w:rsidRPr="001414F9" w:rsidRDefault="00171154">
            <w:pPr>
              <w:rPr>
                <w:rFonts w:ascii="Arial" w:hAnsi="Arial" w:cs="Arial"/>
                <w:sz w:val="20"/>
                <w:szCs w:val="20"/>
              </w:rPr>
            </w:pPr>
          </w:p>
        </w:tc>
        <w:tc>
          <w:tcPr>
            <w:tcW w:w="5529" w:type="dxa"/>
          </w:tcPr>
          <w:p w14:paraId="1CFE815D" w14:textId="77777777" w:rsidR="00171154" w:rsidRPr="001414F9" w:rsidRDefault="00905C28">
            <w:pPr>
              <w:rPr>
                <w:rFonts w:ascii="Arial" w:hAnsi="Arial" w:cs="Arial"/>
                <w:sz w:val="20"/>
                <w:szCs w:val="20"/>
              </w:rPr>
            </w:pPr>
            <w:r w:rsidRPr="001414F9">
              <w:rPr>
                <w:rFonts w:ascii="Arial" w:hAnsi="Arial" w:cs="Arial"/>
                <w:sz w:val="20"/>
                <w:szCs w:val="20"/>
              </w:rPr>
              <w:t>Warns of crushing risks from machinery.</w:t>
            </w:r>
          </w:p>
        </w:tc>
      </w:tr>
      <w:tr w:rsidR="00586C68" w:rsidRPr="001414F9" w14:paraId="6EEF84BE" w14:textId="77777777" w:rsidTr="00D52D6D">
        <w:tc>
          <w:tcPr>
            <w:tcW w:w="3481" w:type="dxa"/>
          </w:tcPr>
          <w:p w14:paraId="25F66E09" w14:textId="6EB25505" w:rsidR="00586C68" w:rsidRPr="001414F9" w:rsidRDefault="00586C68" w:rsidP="00586C68">
            <w:pPr>
              <w:rPr>
                <w:rFonts w:ascii="Arial" w:hAnsi="Arial" w:cs="Arial"/>
                <w:sz w:val="20"/>
                <w:szCs w:val="20"/>
              </w:rPr>
            </w:pPr>
            <w:r w:rsidRPr="001414F9">
              <w:rPr>
                <w:rFonts w:ascii="Arial" w:hAnsi="Arial" w:cs="Arial"/>
                <w:sz w:val="20"/>
                <w:szCs w:val="20"/>
              </w:rPr>
              <w:t>Lock Out Tag</w:t>
            </w:r>
          </w:p>
        </w:tc>
        <w:tc>
          <w:tcPr>
            <w:tcW w:w="1197" w:type="dxa"/>
          </w:tcPr>
          <w:p w14:paraId="79E80FEE" w14:textId="77777777" w:rsidR="00586C68" w:rsidRPr="001414F9" w:rsidRDefault="00586C68" w:rsidP="00586C68">
            <w:pPr>
              <w:rPr>
                <w:rFonts w:ascii="Arial" w:hAnsi="Arial" w:cs="Arial"/>
                <w:sz w:val="20"/>
                <w:szCs w:val="20"/>
              </w:rPr>
            </w:pPr>
          </w:p>
        </w:tc>
        <w:tc>
          <w:tcPr>
            <w:tcW w:w="5529" w:type="dxa"/>
          </w:tcPr>
          <w:p w14:paraId="56B8144C" w14:textId="4A748DC3" w:rsidR="00586C68" w:rsidRPr="001414F9" w:rsidRDefault="00586C68" w:rsidP="00586C68">
            <w:pPr>
              <w:rPr>
                <w:rFonts w:ascii="Arial" w:hAnsi="Arial" w:cs="Arial"/>
                <w:sz w:val="20"/>
                <w:szCs w:val="20"/>
              </w:rPr>
            </w:pPr>
            <w:r w:rsidRPr="001414F9">
              <w:rPr>
                <w:rFonts w:ascii="Arial" w:hAnsi="Arial" w:cs="Arial"/>
                <w:sz w:val="20"/>
                <w:szCs w:val="20"/>
              </w:rPr>
              <w:t>Required during maintenance activities.</w:t>
            </w:r>
          </w:p>
        </w:tc>
      </w:tr>
      <w:tr w:rsidR="00586C68" w:rsidRPr="001414F9" w14:paraId="38FA961E" w14:textId="77777777" w:rsidTr="00D52D6D">
        <w:tc>
          <w:tcPr>
            <w:tcW w:w="10207" w:type="dxa"/>
            <w:gridSpan w:val="3"/>
            <w:shd w:val="clear" w:color="auto" w:fill="BFBFBF" w:themeFill="background1" w:themeFillShade="BF"/>
          </w:tcPr>
          <w:p w14:paraId="096669EE" w14:textId="5C129898" w:rsidR="00586C68" w:rsidRPr="001414F9" w:rsidRDefault="00586C68" w:rsidP="00586C68">
            <w:pPr>
              <w:rPr>
                <w:rFonts w:ascii="Arial" w:hAnsi="Arial" w:cs="Arial"/>
                <w:b/>
                <w:bCs/>
                <w:sz w:val="20"/>
                <w:szCs w:val="20"/>
              </w:rPr>
            </w:pPr>
            <w:r w:rsidRPr="001414F9">
              <w:rPr>
                <w:rFonts w:ascii="Arial" w:hAnsi="Arial" w:cs="Arial"/>
                <w:b/>
                <w:bCs/>
                <w:sz w:val="20"/>
                <w:szCs w:val="20"/>
              </w:rPr>
              <w:t>12 General Workplace Signage Requirements</w:t>
            </w:r>
          </w:p>
        </w:tc>
      </w:tr>
      <w:tr w:rsidR="00586C68" w:rsidRPr="001414F9" w14:paraId="665F317C" w14:textId="77777777" w:rsidTr="00D52D6D">
        <w:tc>
          <w:tcPr>
            <w:tcW w:w="3481" w:type="dxa"/>
          </w:tcPr>
          <w:p w14:paraId="005DE1C2" w14:textId="77777777" w:rsidR="00586C68" w:rsidRPr="001414F9" w:rsidRDefault="00586C68" w:rsidP="00586C68">
            <w:pPr>
              <w:rPr>
                <w:rFonts w:ascii="Arial" w:hAnsi="Arial" w:cs="Arial"/>
                <w:sz w:val="20"/>
                <w:szCs w:val="20"/>
              </w:rPr>
            </w:pPr>
            <w:r w:rsidRPr="001414F9">
              <w:rPr>
                <w:rFonts w:ascii="Arial" w:hAnsi="Arial" w:cs="Arial"/>
                <w:sz w:val="20"/>
                <w:szCs w:val="20"/>
              </w:rPr>
              <w:t>CCTV in Operation</w:t>
            </w:r>
          </w:p>
        </w:tc>
        <w:tc>
          <w:tcPr>
            <w:tcW w:w="1197" w:type="dxa"/>
          </w:tcPr>
          <w:p w14:paraId="2CAA6F53" w14:textId="77777777" w:rsidR="00586C68" w:rsidRPr="001414F9" w:rsidRDefault="00586C68" w:rsidP="00586C68">
            <w:pPr>
              <w:rPr>
                <w:rFonts w:ascii="Arial" w:hAnsi="Arial" w:cs="Arial"/>
                <w:sz w:val="20"/>
                <w:szCs w:val="20"/>
              </w:rPr>
            </w:pPr>
          </w:p>
        </w:tc>
        <w:tc>
          <w:tcPr>
            <w:tcW w:w="5529" w:type="dxa"/>
          </w:tcPr>
          <w:p w14:paraId="217D7E33" w14:textId="77777777" w:rsidR="00586C68" w:rsidRPr="001414F9" w:rsidRDefault="00586C68" w:rsidP="00586C68">
            <w:pPr>
              <w:rPr>
                <w:rFonts w:ascii="Arial" w:hAnsi="Arial" w:cs="Arial"/>
                <w:sz w:val="20"/>
                <w:szCs w:val="20"/>
              </w:rPr>
            </w:pPr>
            <w:r w:rsidRPr="001414F9">
              <w:rPr>
                <w:rFonts w:ascii="Arial" w:hAnsi="Arial" w:cs="Arial"/>
                <w:sz w:val="20"/>
                <w:szCs w:val="20"/>
              </w:rPr>
              <w:t>Inform people where surveillance is in use.</w:t>
            </w:r>
          </w:p>
        </w:tc>
      </w:tr>
      <w:tr w:rsidR="00586C68" w:rsidRPr="001414F9" w14:paraId="0D0BD054" w14:textId="77777777" w:rsidTr="00D52D6D">
        <w:tc>
          <w:tcPr>
            <w:tcW w:w="3481" w:type="dxa"/>
          </w:tcPr>
          <w:p w14:paraId="6CFA3C68" w14:textId="77777777" w:rsidR="00586C68" w:rsidRPr="001414F9" w:rsidRDefault="00586C68" w:rsidP="00586C68">
            <w:pPr>
              <w:rPr>
                <w:rFonts w:ascii="Arial" w:hAnsi="Arial" w:cs="Arial"/>
                <w:sz w:val="20"/>
                <w:szCs w:val="20"/>
              </w:rPr>
            </w:pPr>
            <w:r w:rsidRPr="001414F9">
              <w:rPr>
                <w:rFonts w:ascii="Arial" w:hAnsi="Arial" w:cs="Arial"/>
                <w:sz w:val="20"/>
                <w:szCs w:val="20"/>
              </w:rPr>
              <w:t>Restricted Access</w:t>
            </w:r>
          </w:p>
        </w:tc>
        <w:tc>
          <w:tcPr>
            <w:tcW w:w="1197" w:type="dxa"/>
          </w:tcPr>
          <w:p w14:paraId="56EC643B" w14:textId="77777777" w:rsidR="00586C68" w:rsidRPr="001414F9" w:rsidRDefault="00586C68" w:rsidP="00586C68">
            <w:pPr>
              <w:rPr>
                <w:rFonts w:ascii="Arial" w:hAnsi="Arial" w:cs="Arial"/>
                <w:sz w:val="20"/>
                <w:szCs w:val="20"/>
              </w:rPr>
            </w:pPr>
          </w:p>
        </w:tc>
        <w:tc>
          <w:tcPr>
            <w:tcW w:w="5529" w:type="dxa"/>
          </w:tcPr>
          <w:p w14:paraId="45CE0E6A" w14:textId="77777777" w:rsidR="00586C68" w:rsidRPr="001414F9" w:rsidRDefault="00586C68" w:rsidP="00586C68">
            <w:pPr>
              <w:rPr>
                <w:rFonts w:ascii="Arial" w:hAnsi="Arial" w:cs="Arial"/>
                <w:sz w:val="20"/>
                <w:szCs w:val="20"/>
              </w:rPr>
            </w:pPr>
            <w:r w:rsidRPr="001414F9">
              <w:rPr>
                <w:rFonts w:ascii="Arial" w:hAnsi="Arial" w:cs="Arial"/>
                <w:sz w:val="20"/>
                <w:szCs w:val="20"/>
              </w:rPr>
              <w:t>Identify restricted or prohibited areas.</w:t>
            </w:r>
          </w:p>
        </w:tc>
      </w:tr>
      <w:tr w:rsidR="00586C68" w:rsidRPr="001414F9" w14:paraId="25462166" w14:textId="77777777" w:rsidTr="00D52D6D">
        <w:tc>
          <w:tcPr>
            <w:tcW w:w="3481" w:type="dxa"/>
          </w:tcPr>
          <w:p w14:paraId="1943D580" w14:textId="77777777" w:rsidR="00586C68" w:rsidRPr="001414F9" w:rsidRDefault="00586C68" w:rsidP="00586C68">
            <w:pPr>
              <w:rPr>
                <w:rFonts w:ascii="Arial" w:hAnsi="Arial" w:cs="Arial"/>
                <w:sz w:val="20"/>
                <w:szCs w:val="20"/>
              </w:rPr>
            </w:pPr>
            <w:r w:rsidRPr="001414F9">
              <w:rPr>
                <w:rFonts w:ascii="Arial" w:hAnsi="Arial" w:cs="Arial"/>
                <w:sz w:val="20"/>
                <w:szCs w:val="20"/>
              </w:rPr>
              <w:t>Manual Handling Warning</w:t>
            </w:r>
          </w:p>
        </w:tc>
        <w:tc>
          <w:tcPr>
            <w:tcW w:w="1197" w:type="dxa"/>
          </w:tcPr>
          <w:p w14:paraId="5A623EB4" w14:textId="77777777" w:rsidR="00586C68" w:rsidRPr="001414F9" w:rsidRDefault="00586C68" w:rsidP="00586C68">
            <w:pPr>
              <w:rPr>
                <w:rFonts w:ascii="Arial" w:hAnsi="Arial" w:cs="Arial"/>
                <w:sz w:val="20"/>
                <w:szCs w:val="20"/>
              </w:rPr>
            </w:pPr>
          </w:p>
        </w:tc>
        <w:tc>
          <w:tcPr>
            <w:tcW w:w="5529" w:type="dxa"/>
          </w:tcPr>
          <w:p w14:paraId="060C69DE" w14:textId="77777777" w:rsidR="00586C68" w:rsidRPr="001414F9" w:rsidRDefault="00586C68" w:rsidP="00586C68">
            <w:pPr>
              <w:rPr>
                <w:rFonts w:ascii="Arial" w:hAnsi="Arial" w:cs="Arial"/>
                <w:sz w:val="20"/>
                <w:szCs w:val="20"/>
              </w:rPr>
            </w:pPr>
            <w:r w:rsidRPr="001414F9">
              <w:rPr>
                <w:rFonts w:ascii="Arial" w:hAnsi="Arial" w:cs="Arial"/>
                <w:sz w:val="20"/>
                <w:szCs w:val="20"/>
              </w:rPr>
              <w:t>Remind workers of safe lifting practices.</w:t>
            </w:r>
          </w:p>
        </w:tc>
      </w:tr>
      <w:tr w:rsidR="00586C68" w:rsidRPr="001414F9" w14:paraId="7219E9DA" w14:textId="77777777" w:rsidTr="00D52D6D">
        <w:tc>
          <w:tcPr>
            <w:tcW w:w="3481" w:type="dxa"/>
          </w:tcPr>
          <w:p w14:paraId="0E7BFEEE" w14:textId="77777777" w:rsidR="00586C68" w:rsidRPr="001414F9" w:rsidRDefault="00586C68" w:rsidP="00586C68">
            <w:pPr>
              <w:rPr>
                <w:rFonts w:ascii="Arial" w:hAnsi="Arial" w:cs="Arial"/>
                <w:sz w:val="20"/>
                <w:szCs w:val="20"/>
              </w:rPr>
            </w:pPr>
            <w:r w:rsidRPr="001414F9">
              <w:rPr>
                <w:rFonts w:ascii="Arial" w:hAnsi="Arial" w:cs="Arial"/>
                <w:sz w:val="20"/>
                <w:szCs w:val="20"/>
              </w:rPr>
              <w:t>Traffic Management Signage</w:t>
            </w:r>
          </w:p>
        </w:tc>
        <w:tc>
          <w:tcPr>
            <w:tcW w:w="1197" w:type="dxa"/>
          </w:tcPr>
          <w:p w14:paraId="45EF9EC4" w14:textId="77777777" w:rsidR="00586C68" w:rsidRPr="001414F9" w:rsidRDefault="00586C68" w:rsidP="00586C68">
            <w:pPr>
              <w:rPr>
                <w:rFonts w:ascii="Arial" w:hAnsi="Arial" w:cs="Arial"/>
                <w:sz w:val="20"/>
                <w:szCs w:val="20"/>
              </w:rPr>
            </w:pPr>
          </w:p>
        </w:tc>
        <w:tc>
          <w:tcPr>
            <w:tcW w:w="5529" w:type="dxa"/>
          </w:tcPr>
          <w:p w14:paraId="14AAA8C9" w14:textId="4FB9947A" w:rsidR="00586C68" w:rsidRPr="001414F9" w:rsidRDefault="00586C68" w:rsidP="00586C68">
            <w:pPr>
              <w:rPr>
                <w:rFonts w:ascii="Arial" w:hAnsi="Arial" w:cs="Arial"/>
                <w:sz w:val="20"/>
                <w:szCs w:val="20"/>
              </w:rPr>
            </w:pPr>
            <w:r w:rsidRPr="001414F9">
              <w:rPr>
                <w:rFonts w:ascii="Arial" w:hAnsi="Arial" w:cs="Arial"/>
                <w:sz w:val="20"/>
                <w:szCs w:val="20"/>
              </w:rPr>
              <w:t xml:space="preserve">Separate pedestrians and vehicles </w:t>
            </w:r>
            <w:r w:rsidR="001414F9" w:rsidRPr="001414F9">
              <w:rPr>
                <w:rFonts w:ascii="Arial" w:hAnsi="Arial" w:cs="Arial"/>
                <w:sz w:val="20"/>
                <w:szCs w:val="20"/>
              </w:rPr>
              <w:t xml:space="preserve">safely. </w:t>
            </w:r>
            <w:proofErr w:type="gramStart"/>
            <w:r w:rsidR="001414F9" w:rsidRPr="001414F9">
              <w:rPr>
                <w:rFonts w:ascii="Arial" w:hAnsi="Arial" w:cs="Arial"/>
                <w:sz w:val="20"/>
                <w:szCs w:val="20"/>
              </w:rPr>
              <w:t>Warn</w:t>
            </w:r>
            <w:proofErr w:type="gramEnd"/>
            <w:r w:rsidR="001414F9" w:rsidRPr="001414F9">
              <w:rPr>
                <w:rFonts w:ascii="Arial" w:hAnsi="Arial" w:cs="Arial"/>
                <w:sz w:val="20"/>
                <w:szCs w:val="20"/>
              </w:rPr>
              <w:t xml:space="preserve"> about shared pedestrian and vehicle areas and speed limits</w:t>
            </w:r>
          </w:p>
        </w:tc>
      </w:tr>
      <w:tr w:rsidR="00586C68" w:rsidRPr="001414F9" w14:paraId="62CBA9EA" w14:textId="77777777" w:rsidTr="00D52D6D">
        <w:tc>
          <w:tcPr>
            <w:tcW w:w="3481" w:type="dxa"/>
          </w:tcPr>
          <w:p w14:paraId="672D514B" w14:textId="77777777" w:rsidR="00586C68" w:rsidRPr="001414F9" w:rsidRDefault="00586C68" w:rsidP="00586C68">
            <w:pPr>
              <w:rPr>
                <w:rFonts w:ascii="Arial" w:hAnsi="Arial" w:cs="Arial"/>
                <w:sz w:val="20"/>
                <w:szCs w:val="20"/>
              </w:rPr>
            </w:pPr>
            <w:r w:rsidRPr="001414F9">
              <w:rPr>
                <w:rFonts w:ascii="Arial" w:hAnsi="Arial" w:cs="Arial"/>
                <w:sz w:val="20"/>
                <w:szCs w:val="20"/>
              </w:rPr>
              <w:t>Other</w:t>
            </w:r>
          </w:p>
        </w:tc>
        <w:tc>
          <w:tcPr>
            <w:tcW w:w="1197" w:type="dxa"/>
          </w:tcPr>
          <w:p w14:paraId="5094A940" w14:textId="77777777" w:rsidR="00586C68" w:rsidRPr="001414F9" w:rsidRDefault="00586C68" w:rsidP="00586C68">
            <w:pPr>
              <w:rPr>
                <w:rFonts w:ascii="Arial" w:hAnsi="Arial" w:cs="Arial"/>
                <w:sz w:val="20"/>
                <w:szCs w:val="20"/>
              </w:rPr>
            </w:pPr>
          </w:p>
        </w:tc>
        <w:tc>
          <w:tcPr>
            <w:tcW w:w="5529" w:type="dxa"/>
          </w:tcPr>
          <w:p w14:paraId="722DD184" w14:textId="77777777" w:rsidR="00586C68" w:rsidRPr="001414F9" w:rsidRDefault="00586C68" w:rsidP="00586C68">
            <w:pPr>
              <w:rPr>
                <w:rFonts w:ascii="Arial" w:hAnsi="Arial" w:cs="Arial"/>
                <w:sz w:val="20"/>
                <w:szCs w:val="20"/>
              </w:rPr>
            </w:pPr>
            <w:r w:rsidRPr="001414F9">
              <w:rPr>
                <w:rFonts w:ascii="Arial" w:hAnsi="Arial" w:cs="Arial"/>
                <w:sz w:val="20"/>
                <w:szCs w:val="20"/>
              </w:rPr>
              <w:t>Identify additional site-specific signage requirements.</w:t>
            </w:r>
          </w:p>
        </w:tc>
      </w:tr>
      <w:tr w:rsidR="001414F9" w:rsidRPr="001414F9" w14:paraId="22AB98E0" w14:textId="77777777" w:rsidTr="00D52D6D">
        <w:tc>
          <w:tcPr>
            <w:tcW w:w="3481" w:type="dxa"/>
          </w:tcPr>
          <w:p w14:paraId="65480FEE" w14:textId="77777777" w:rsidR="001414F9" w:rsidRPr="001414F9" w:rsidRDefault="001414F9" w:rsidP="00586C68">
            <w:pPr>
              <w:rPr>
                <w:rFonts w:ascii="Arial" w:hAnsi="Arial" w:cs="Arial"/>
                <w:sz w:val="20"/>
                <w:szCs w:val="20"/>
              </w:rPr>
            </w:pPr>
          </w:p>
        </w:tc>
        <w:tc>
          <w:tcPr>
            <w:tcW w:w="1197" w:type="dxa"/>
          </w:tcPr>
          <w:p w14:paraId="1897FBE0" w14:textId="77777777" w:rsidR="001414F9" w:rsidRPr="001414F9" w:rsidRDefault="001414F9" w:rsidP="00586C68">
            <w:pPr>
              <w:rPr>
                <w:rFonts w:ascii="Arial" w:hAnsi="Arial" w:cs="Arial"/>
                <w:sz w:val="20"/>
                <w:szCs w:val="20"/>
              </w:rPr>
            </w:pPr>
          </w:p>
        </w:tc>
        <w:tc>
          <w:tcPr>
            <w:tcW w:w="5529" w:type="dxa"/>
          </w:tcPr>
          <w:p w14:paraId="19A67A39" w14:textId="77777777" w:rsidR="001414F9" w:rsidRPr="001414F9" w:rsidRDefault="001414F9" w:rsidP="00586C68">
            <w:pPr>
              <w:rPr>
                <w:rFonts w:ascii="Arial" w:hAnsi="Arial" w:cs="Arial"/>
                <w:sz w:val="20"/>
                <w:szCs w:val="20"/>
              </w:rPr>
            </w:pPr>
          </w:p>
        </w:tc>
      </w:tr>
      <w:tr w:rsidR="001414F9" w:rsidRPr="001414F9" w14:paraId="45219D15" w14:textId="77777777" w:rsidTr="00D52D6D">
        <w:tc>
          <w:tcPr>
            <w:tcW w:w="3481" w:type="dxa"/>
          </w:tcPr>
          <w:p w14:paraId="7BA984DE" w14:textId="77777777" w:rsidR="001414F9" w:rsidRPr="001414F9" w:rsidRDefault="001414F9" w:rsidP="00586C68">
            <w:pPr>
              <w:rPr>
                <w:rFonts w:ascii="Arial" w:hAnsi="Arial" w:cs="Arial"/>
                <w:sz w:val="20"/>
                <w:szCs w:val="20"/>
              </w:rPr>
            </w:pPr>
          </w:p>
        </w:tc>
        <w:tc>
          <w:tcPr>
            <w:tcW w:w="1197" w:type="dxa"/>
          </w:tcPr>
          <w:p w14:paraId="315B45AA" w14:textId="77777777" w:rsidR="001414F9" w:rsidRPr="001414F9" w:rsidRDefault="001414F9" w:rsidP="00586C68">
            <w:pPr>
              <w:rPr>
                <w:rFonts w:ascii="Arial" w:hAnsi="Arial" w:cs="Arial"/>
                <w:sz w:val="20"/>
                <w:szCs w:val="20"/>
              </w:rPr>
            </w:pPr>
          </w:p>
        </w:tc>
        <w:tc>
          <w:tcPr>
            <w:tcW w:w="5529" w:type="dxa"/>
          </w:tcPr>
          <w:p w14:paraId="158C5EE8" w14:textId="77777777" w:rsidR="001414F9" w:rsidRPr="001414F9" w:rsidRDefault="001414F9" w:rsidP="00586C68">
            <w:pPr>
              <w:rPr>
                <w:rFonts w:ascii="Arial" w:hAnsi="Arial" w:cs="Arial"/>
                <w:sz w:val="20"/>
                <w:szCs w:val="20"/>
              </w:rPr>
            </w:pPr>
          </w:p>
        </w:tc>
      </w:tr>
      <w:tr w:rsidR="001414F9" w:rsidRPr="001414F9" w14:paraId="1160BBF2" w14:textId="77777777" w:rsidTr="00D52D6D">
        <w:tc>
          <w:tcPr>
            <w:tcW w:w="3481" w:type="dxa"/>
          </w:tcPr>
          <w:p w14:paraId="24D795C3" w14:textId="77777777" w:rsidR="001414F9" w:rsidRPr="001414F9" w:rsidRDefault="001414F9" w:rsidP="00586C68">
            <w:pPr>
              <w:rPr>
                <w:rFonts w:ascii="Arial" w:hAnsi="Arial" w:cs="Arial"/>
                <w:sz w:val="20"/>
                <w:szCs w:val="20"/>
              </w:rPr>
            </w:pPr>
          </w:p>
        </w:tc>
        <w:tc>
          <w:tcPr>
            <w:tcW w:w="1197" w:type="dxa"/>
          </w:tcPr>
          <w:p w14:paraId="7D991F98" w14:textId="77777777" w:rsidR="001414F9" w:rsidRPr="001414F9" w:rsidRDefault="001414F9" w:rsidP="00586C68">
            <w:pPr>
              <w:rPr>
                <w:rFonts w:ascii="Arial" w:hAnsi="Arial" w:cs="Arial"/>
                <w:sz w:val="20"/>
                <w:szCs w:val="20"/>
              </w:rPr>
            </w:pPr>
          </w:p>
        </w:tc>
        <w:tc>
          <w:tcPr>
            <w:tcW w:w="5529" w:type="dxa"/>
          </w:tcPr>
          <w:p w14:paraId="765E0E8A" w14:textId="77777777" w:rsidR="001414F9" w:rsidRPr="001414F9" w:rsidRDefault="001414F9" w:rsidP="00586C68">
            <w:pPr>
              <w:rPr>
                <w:rFonts w:ascii="Arial" w:hAnsi="Arial" w:cs="Arial"/>
                <w:sz w:val="20"/>
                <w:szCs w:val="20"/>
              </w:rPr>
            </w:pPr>
          </w:p>
        </w:tc>
      </w:tr>
      <w:tr w:rsidR="001414F9" w:rsidRPr="001414F9" w14:paraId="38AFEB3A" w14:textId="77777777" w:rsidTr="00D52D6D">
        <w:tc>
          <w:tcPr>
            <w:tcW w:w="3481" w:type="dxa"/>
          </w:tcPr>
          <w:p w14:paraId="220149C9" w14:textId="77777777" w:rsidR="001414F9" w:rsidRPr="001414F9" w:rsidRDefault="001414F9" w:rsidP="00586C68">
            <w:pPr>
              <w:rPr>
                <w:rFonts w:ascii="Arial" w:hAnsi="Arial" w:cs="Arial"/>
                <w:sz w:val="20"/>
                <w:szCs w:val="20"/>
              </w:rPr>
            </w:pPr>
          </w:p>
        </w:tc>
        <w:tc>
          <w:tcPr>
            <w:tcW w:w="1197" w:type="dxa"/>
          </w:tcPr>
          <w:p w14:paraId="26787279" w14:textId="77777777" w:rsidR="001414F9" w:rsidRPr="001414F9" w:rsidRDefault="001414F9" w:rsidP="00586C68">
            <w:pPr>
              <w:rPr>
                <w:rFonts w:ascii="Arial" w:hAnsi="Arial" w:cs="Arial"/>
                <w:sz w:val="20"/>
                <w:szCs w:val="20"/>
              </w:rPr>
            </w:pPr>
          </w:p>
        </w:tc>
        <w:tc>
          <w:tcPr>
            <w:tcW w:w="5529" w:type="dxa"/>
          </w:tcPr>
          <w:p w14:paraId="75CC4640" w14:textId="77777777" w:rsidR="001414F9" w:rsidRPr="001414F9" w:rsidRDefault="001414F9" w:rsidP="00586C68">
            <w:pPr>
              <w:rPr>
                <w:rFonts w:ascii="Arial" w:hAnsi="Arial" w:cs="Arial"/>
                <w:sz w:val="20"/>
                <w:szCs w:val="20"/>
              </w:rPr>
            </w:pPr>
          </w:p>
        </w:tc>
      </w:tr>
    </w:tbl>
    <w:p w14:paraId="3A4264AD" w14:textId="77777777" w:rsidR="00905C28" w:rsidRPr="001414F9" w:rsidRDefault="00905C28">
      <w:pPr>
        <w:rPr>
          <w:rFonts w:ascii="Arial" w:hAnsi="Arial" w:cs="Arial"/>
        </w:rPr>
      </w:pPr>
    </w:p>
    <w:p w14:paraId="1E8589FD" w14:textId="77777777" w:rsidR="00D52D6D" w:rsidRDefault="00D52D6D" w:rsidP="00D52D6D">
      <w:pPr>
        <w:pStyle w:val="Heading2"/>
        <w:rPr>
          <w:rFonts w:ascii="Arial" w:hAnsi="Arial" w:cs="Arial"/>
        </w:rPr>
      </w:pPr>
      <w:r w:rsidRPr="00210F98">
        <w:rPr>
          <w:rFonts w:ascii="Arial" w:hAnsi="Arial" w:cs="Arial"/>
        </w:rPr>
        <w:t>Complete by:</w:t>
      </w:r>
      <w:r w:rsidRPr="00210F98">
        <w:rPr>
          <w:rFonts w:ascii="Arial" w:hAnsi="Arial" w:cs="Arial"/>
        </w:rPr>
        <w:tab/>
      </w:r>
      <w:r w:rsidRPr="00210F98">
        <w:rPr>
          <w:rFonts w:ascii="Arial" w:hAnsi="Arial" w:cs="Arial"/>
        </w:rPr>
        <w:tab/>
      </w:r>
      <w:r w:rsidRPr="00210F98">
        <w:rPr>
          <w:rFonts w:ascii="Arial" w:hAnsi="Arial" w:cs="Arial"/>
        </w:rPr>
        <w:tab/>
      </w:r>
      <w:r w:rsidRPr="00210F98">
        <w:rPr>
          <w:rFonts w:ascii="Arial" w:hAnsi="Arial" w:cs="Arial"/>
        </w:rPr>
        <w:tab/>
        <w:t>Date:</w:t>
      </w:r>
    </w:p>
    <w:p w14:paraId="040B7D70" w14:textId="77777777" w:rsidR="00D52D6D" w:rsidRDefault="00D52D6D" w:rsidP="00D52D6D">
      <w:pPr>
        <w:pStyle w:val="Heading2"/>
        <w:rPr>
          <w:rFonts w:ascii="Arial" w:hAnsi="Arial" w:cs="Arial"/>
        </w:rPr>
      </w:pPr>
      <w:r>
        <w:rPr>
          <w:rFonts w:ascii="Arial" w:hAnsi="Arial" w:cs="Arial"/>
        </w:rPr>
        <w:t>Action Plan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977"/>
        <w:gridCol w:w="2835"/>
      </w:tblGrid>
      <w:tr w:rsidR="00D52D6D" w:rsidRPr="001414F9" w14:paraId="5EBFC9FA" w14:textId="77777777" w:rsidTr="001414F9">
        <w:tc>
          <w:tcPr>
            <w:tcW w:w="4253" w:type="dxa"/>
            <w:shd w:val="clear" w:color="auto" w:fill="BFBFBF" w:themeFill="background1" w:themeFillShade="BF"/>
          </w:tcPr>
          <w:p w14:paraId="6AFD8716" w14:textId="77777777" w:rsidR="00D52D6D" w:rsidRPr="001414F9" w:rsidRDefault="00D52D6D" w:rsidP="00D52D6D">
            <w:pPr>
              <w:rPr>
                <w:rFonts w:ascii="Arial" w:hAnsi="Arial" w:cs="Arial"/>
                <w:b/>
                <w:bCs/>
                <w:color w:val="FFFFFF" w:themeColor="background1"/>
              </w:rPr>
            </w:pPr>
            <w:r w:rsidRPr="001414F9">
              <w:rPr>
                <w:rFonts w:ascii="Arial" w:hAnsi="Arial" w:cs="Arial"/>
                <w:b/>
                <w:bCs/>
                <w:color w:val="FFFFFF" w:themeColor="background1"/>
              </w:rPr>
              <w:t>New Signage required</w:t>
            </w:r>
          </w:p>
        </w:tc>
        <w:tc>
          <w:tcPr>
            <w:tcW w:w="2977" w:type="dxa"/>
            <w:shd w:val="clear" w:color="auto" w:fill="BFBFBF" w:themeFill="background1" w:themeFillShade="BF"/>
          </w:tcPr>
          <w:p w14:paraId="1B345254" w14:textId="77777777" w:rsidR="00D52D6D" w:rsidRPr="001414F9" w:rsidRDefault="00D52D6D" w:rsidP="00D52D6D">
            <w:pPr>
              <w:rPr>
                <w:rFonts w:ascii="Arial" w:hAnsi="Arial" w:cs="Arial"/>
                <w:b/>
                <w:bCs/>
                <w:color w:val="FFFFFF" w:themeColor="background1"/>
              </w:rPr>
            </w:pPr>
            <w:r w:rsidRPr="001414F9">
              <w:rPr>
                <w:rFonts w:ascii="Arial" w:hAnsi="Arial" w:cs="Arial"/>
                <w:b/>
                <w:bCs/>
                <w:color w:val="FFFFFF" w:themeColor="background1"/>
              </w:rPr>
              <w:t>Person Responsible</w:t>
            </w:r>
          </w:p>
        </w:tc>
        <w:tc>
          <w:tcPr>
            <w:tcW w:w="2835" w:type="dxa"/>
            <w:shd w:val="clear" w:color="auto" w:fill="BFBFBF" w:themeFill="background1" w:themeFillShade="BF"/>
          </w:tcPr>
          <w:p w14:paraId="41471364" w14:textId="77777777" w:rsidR="00D52D6D" w:rsidRPr="001414F9" w:rsidRDefault="00D52D6D" w:rsidP="00D52D6D">
            <w:pPr>
              <w:rPr>
                <w:rFonts w:ascii="Arial" w:hAnsi="Arial" w:cs="Arial"/>
                <w:b/>
                <w:bCs/>
                <w:color w:val="FFFFFF" w:themeColor="background1"/>
              </w:rPr>
            </w:pPr>
            <w:r w:rsidRPr="001414F9">
              <w:rPr>
                <w:rFonts w:ascii="Arial" w:hAnsi="Arial" w:cs="Arial"/>
                <w:b/>
                <w:bCs/>
                <w:color w:val="FFFFFF" w:themeColor="background1"/>
              </w:rPr>
              <w:t>Target Date</w:t>
            </w:r>
          </w:p>
        </w:tc>
      </w:tr>
      <w:tr w:rsidR="00D52D6D" w:rsidRPr="00D52D6D" w14:paraId="5049E7FA" w14:textId="77777777" w:rsidTr="00905C28">
        <w:tc>
          <w:tcPr>
            <w:tcW w:w="4253" w:type="dxa"/>
          </w:tcPr>
          <w:p w14:paraId="7EB4762D" w14:textId="77777777" w:rsidR="00D52D6D" w:rsidRPr="00D52D6D" w:rsidRDefault="00D52D6D" w:rsidP="00D52D6D"/>
        </w:tc>
        <w:tc>
          <w:tcPr>
            <w:tcW w:w="2977" w:type="dxa"/>
          </w:tcPr>
          <w:p w14:paraId="6C268DF0" w14:textId="77777777" w:rsidR="00D52D6D" w:rsidRPr="00D52D6D" w:rsidRDefault="00D52D6D" w:rsidP="00D52D6D"/>
        </w:tc>
        <w:tc>
          <w:tcPr>
            <w:tcW w:w="2835" w:type="dxa"/>
          </w:tcPr>
          <w:p w14:paraId="1E20181E" w14:textId="77777777" w:rsidR="00D52D6D" w:rsidRPr="00D52D6D" w:rsidRDefault="00D52D6D" w:rsidP="00D52D6D"/>
        </w:tc>
      </w:tr>
      <w:tr w:rsidR="00D52D6D" w:rsidRPr="00D52D6D" w14:paraId="11DE5B45" w14:textId="77777777" w:rsidTr="00905C28">
        <w:tc>
          <w:tcPr>
            <w:tcW w:w="4253" w:type="dxa"/>
          </w:tcPr>
          <w:p w14:paraId="3E553AB0" w14:textId="77777777" w:rsidR="00D52D6D" w:rsidRPr="00D52D6D" w:rsidRDefault="00D52D6D" w:rsidP="00D52D6D"/>
        </w:tc>
        <w:tc>
          <w:tcPr>
            <w:tcW w:w="2977" w:type="dxa"/>
          </w:tcPr>
          <w:p w14:paraId="66B935BF" w14:textId="77777777" w:rsidR="00D52D6D" w:rsidRPr="00D52D6D" w:rsidRDefault="00D52D6D" w:rsidP="00D52D6D"/>
        </w:tc>
        <w:tc>
          <w:tcPr>
            <w:tcW w:w="2835" w:type="dxa"/>
          </w:tcPr>
          <w:p w14:paraId="6A4FC8FC" w14:textId="77777777" w:rsidR="00D52D6D" w:rsidRPr="00D52D6D" w:rsidRDefault="00D52D6D" w:rsidP="00D52D6D"/>
        </w:tc>
      </w:tr>
      <w:tr w:rsidR="00D52D6D" w:rsidRPr="00D52D6D" w14:paraId="5A0B7144" w14:textId="77777777" w:rsidTr="00905C28">
        <w:tc>
          <w:tcPr>
            <w:tcW w:w="4253" w:type="dxa"/>
          </w:tcPr>
          <w:p w14:paraId="1A6012E0" w14:textId="77777777" w:rsidR="00D52D6D" w:rsidRPr="00D52D6D" w:rsidRDefault="00D52D6D" w:rsidP="00D52D6D"/>
        </w:tc>
        <w:tc>
          <w:tcPr>
            <w:tcW w:w="2977" w:type="dxa"/>
          </w:tcPr>
          <w:p w14:paraId="72C0E6AD" w14:textId="77777777" w:rsidR="00D52D6D" w:rsidRPr="00D52D6D" w:rsidRDefault="00D52D6D" w:rsidP="00D52D6D"/>
        </w:tc>
        <w:tc>
          <w:tcPr>
            <w:tcW w:w="2835" w:type="dxa"/>
          </w:tcPr>
          <w:p w14:paraId="6D5E69BD" w14:textId="77777777" w:rsidR="00D52D6D" w:rsidRPr="00D52D6D" w:rsidRDefault="00D52D6D" w:rsidP="00D52D6D"/>
        </w:tc>
      </w:tr>
      <w:tr w:rsidR="00D52D6D" w:rsidRPr="00D52D6D" w14:paraId="1F0D5CDB" w14:textId="77777777" w:rsidTr="00905C28">
        <w:tc>
          <w:tcPr>
            <w:tcW w:w="4253" w:type="dxa"/>
          </w:tcPr>
          <w:p w14:paraId="0405366B" w14:textId="77777777" w:rsidR="00D52D6D" w:rsidRPr="00D52D6D" w:rsidRDefault="00D52D6D" w:rsidP="00D52D6D"/>
        </w:tc>
        <w:tc>
          <w:tcPr>
            <w:tcW w:w="2977" w:type="dxa"/>
          </w:tcPr>
          <w:p w14:paraId="57054BE2" w14:textId="77777777" w:rsidR="00D52D6D" w:rsidRPr="00D52D6D" w:rsidRDefault="00D52D6D" w:rsidP="00D52D6D"/>
        </w:tc>
        <w:tc>
          <w:tcPr>
            <w:tcW w:w="2835" w:type="dxa"/>
          </w:tcPr>
          <w:p w14:paraId="013D12F8" w14:textId="77777777" w:rsidR="00D52D6D" w:rsidRPr="00D52D6D" w:rsidRDefault="00D52D6D" w:rsidP="00D52D6D"/>
        </w:tc>
      </w:tr>
    </w:tbl>
    <w:p w14:paraId="6115DB28" w14:textId="77777777" w:rsidR="00D52D6D" w:rsidRDefault="00D52D6D"/>
    <w:sectPr w:rsidR="00D52D6D"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CF60" w14:textId="77777777" w:rsidR="00A31E93" w:rsidRDefault="00A31E93" w:rsidP="00A31E93">
      <w:pPr>
        <w:spacing w:after="0" w:line="240" w:lineRule="auto"/>
      </w:pPr>
      <w:r>
        <w:separator/>
      </w:r>
    </w:p>
  </w:endnote>
  <w:endnote w:type="continuationSeparator" w:id="0">
    <w:p w14:paraId="03737F91" w14:textId="77777777" w:rsidR="00A31E93" w:rsidRDefault="00A31E93" w:rsidP="00A3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5C2B" w14:textId="77777777" w:rsidR="002D600C" w:rsidRPr="002D600C" w:rsidRDefault="002D600C" w:rsidP="002D600C">
    <w:pPr>
      <w:pStyle w:val="Footer"/>
      <w:rPr>
        <w:rFonts w:ascii="Arial" w:hAnsi="Arial" w:cs="Arial"/>
        <w:b/>
        <w:bCs/>
      </w:rPr>
    </w:pPr>
    <w:r w:rsidRPr="002D600C">
      <w:rPr>
        <w:rFonts w:ascii="Arial" w:hAnsi="Arial" w:cs="Arial"/>
      </w:rPr>
      <w:fldChar w:fldCharType="begin"/>
    </w:r>
    <w:r w:rsidRPr="002D600C">
      <w:rPr>
        <w:rFonts w:ascii="Arial" w:hAnsi="Arial" w:cs="Arial"/>
      </w:rPr>
      <w:instrText xml:space="preserve"> PAGE   \* MERGEFORMAT </w:instrText>
    </w:r>
    <w:r w:rsidRPr="002D600C">
      <w:rPr>
        <w:rFonts w:ascii="Arial" w:hAnsi="Arial" w:cs="Arial"/>
      </w:rPr>
      <w:fldChar w:fldCharType="separate"/>
    </w:r>
    <w:r w:rsidRPr="002D600C">
      <w:rPr>
        <w:rFonts w:ascii="Arial" w:hAnsi="Arial" w:cs="Arial"/>
      </w:rPr>
      <w:t>1</w:t>
    </w:r>
    <w:r w:rsidRPr="002D600C">
      <w:rPr>
        <w:rFonts w:ascii="Arial" w:hAnsi="Arial" w:cs="Arial"/>
      </w:rPr>
      <w:fldChar w:fldCharType="end"/>
    </w:r>
    <w:r w:rsidRPr="002D600C">
      <w:rPr>
        <w:rFonts w:ascii="Arial" w:hAnsi="Arial" w:cs="Arial"/>
        <w:b/>
        <w:bCs/>
      </w:rPr>
      <w:t xml:space="preserve"> | </w:t>
    </w:r>
    <w:r w:rsidRPr="002D600C">
      <w:rPr>
        <w:rFonts w:ascii="Arial" w:hAnsi="Arial" w:cs="Arial"/>
      </w:rPr>
      <w:t xml:space="preserve">Page   March 26, </w:t>
    </w:r>
    <w:proofErr w:type="gramStart"/>
    <w:r w:rsidRPr="002D600C">
      <w:rPr>
        <w:rFonts w:ascii="Arial" w:hAnsi="Arial" w:cs="Arial"/>
      </w:rPr>
      <w:t>2026</w:t>
    </w:r>
    <w:proofErr w:type="gramEnd"/>
    <w:r w:rsidRPr="002D600C">
      <w:rPr>
        <w:rFonts w:ascii="Arial" w:hAnsi="Arial" w:cs="Arial"/>
      </w:rPr>
      <w:t xml:space="preserve">  </w:t>
    </w:r>
    <w:hyperlink r:id="rId1" w:history="1">
      <w:r w:rsidRPr="002D600C">
        <w:rPr>
          <w:rStyle w:val="Hyperlink"/>
          <w:rFonts w:ascii="Arial" w:hAnsi="Arial" w:cs="Arial"/>
        </w:rPr>
        <w:t>ohsmanagementsystems.com.au</w:t>
      </w:r>
    </w:hyperlink>
    <w:r w:rsidRPr="002D600C">
      <w:rPr>
        <w:rFonts w:ascii="Arial" w:hAnsi="Arial" w:cs="Arial"/>
      </w:rPr>
      <w:t xml:space="preserve"> and </w:t>
    </w:r>
    <w:hyperlink r:id="rId2" w:history="1">
      <w:r w:rsidRPr="002D600C">
        <w:rPr>
          <w:rStyle w:val="Hyperlink"/>
          <w:rFonts w:ascii="Arial" w:hAnsi="Arial" w:cs="Arial"/>
        </w:rPr>
        <w:t>safetyinduct.com.au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70DC" w14:textId="77777777" w:rsidR="00A31E93" w:rsidRDefault="00A31E93" w:rsidP="00A31E93">
      <w:pPr>
        <w:spacing w:after="0" w:line="240" w:lineRule="auto"/>
      </w:pPr>
      <w:r>
        <w:separator/>
      </w:r>
    </w:p>
  </w:footnote>
  <w:footnote w:type="continuationSeparator" w:id="0">
    <w:p w14:paraId="50E1AE70" w14:textId="77777777" w:rsidR="00A31E93" w:rsidRDefault="00A31E93" w:rsidP="00A3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FDC0" w14:textId="77777777" w:rsidR="00A31E93" w:rsidRDefault="00A31E93">
    <w:pPr>
      <w:pStyle w:val="Header"/>
    </w:pPr>
    <w:r>
      <w:rPr>
        <w:rFonts w:ascii="Arial" w:hAnsi="Arial" w:cs="Arial"/>
        <w:noProof/>
      </w:rPr>
      <w:drawing>
        <wp:anchor distT="0" distB="0" distL="114300" distR="114300" simplePos="0" relativeHeight="251661824" behindDoc="0" locked="0" layoutInCell="1" allowOverlap="1" wp14:anchorId="6DB48286" wp14:editId="0B1B5F57">
          <wp:simplePos x="0" y="0"/>
          <wp:positionH relativeFrom="column">
            <wp:posOffset>-723900</wp:posOffset>
          </wp:positionH>
          <wp:positionV relativeFrom="page">
            <wp:posOffset>247650</wp:posOffset>
          </wp:positionV>
          <wp:extent cx="1487170" cy="666750"/>
          <wp:effectExtent l="0" t="0" r="0" b="0"/>
          <wp:wrapSquare wrapText="bothSides"/>
          <wp:docPr id="1878806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06748" name="Picture 1878806748"/>
                  <pic:cNvPicPr/>
                </pic:nvPicPr>
                <pic:blipFill>
                  <a:blip r:embed="rId1"/>
                  <a:stretch>
                    <a:fillRect/>
                  </a:stretch>
                </pic:blipFill>
                <pic:spPr>
                  <a:xfrm>
                    <a:off x="0" y="0"/>
                    <a:ext cx="1487170" cy="6667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813791">
      <w:rPr>
        <w:rFonts w:ascii="Arial" w:eastAsiaTheme="majorEastAsia" w:hAnsi="Arial" w:cs="Arial"/>
        <w:b/>
        <w:bCs/>
        <w:color w:val="365F91" w:themeColor="accent1" w:themeShade="BF"/>
        <w:sz w:val="28"/>
        <w:szCs w:val="28"/>
      </w:rPr>
      <w:t xml:space="preserve">OHS     </w:t>
    </w:r>
    <w:proofErr w:type="spellStart"/>
    <w:r w:rsidR="00DB4F3B">
      <w:rPr>
        <w:rFonts w:ascii="Arial" w:eastAsiaTheme="majorEastAsia" w:hAnsi="Arial" w:cs="Arial"/>
        <w:b/>
        <w:bCs/>
        <w:color w:val="365F91" w:themeColor="accent1" w:themeShade="BF"/>
        <w:sz w:val="28"/>
        <w:szCs w:val="28"/>
      </w:rPr>
      <w:t>OHS</w:t>
    </w:r>
    <w:proofErr w:type="spellEnd"/>
    <w:r w:rsidR="00DB4F3B">
      <w:rPr>
        <w:rFonts w:ascii="Arial" w:eastAsiaTheme="majorEastAsia" w:hAnsi="Arial" w:cs="Arial"/>
        <w:b/>
        <w:bCs/>
        <w:color w:val="365F91" w:themeColor="accent1" w:themeShade="BF"/>
        <w:sz w:val="28"/>
        <w:szCs w:val="28"/>
      </w:rPr>
      <w:t xml:space="preserve"> </w:t>
    </w:r>
    <w:r w:rsidR="00813791">
      <w:rPr>
        <w:rFonts w:ascii="Arial" w:eastAsiaTheme="majorEastAsia" w:hAnsi="Arial" w:cs="Arial"/>
        <w:b/>
        <w:bCs/>
        <w:color w:val="365F91" w:themeColor="accent1" w:themeShade="BF"/>
        <w:sz w:val="28"/>
        <w:szCs w:val="28"/>
      </w:rPr>
      <w:t xml:space="preserve">Signage Audit Checklist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5D0BCF"/>
    <w:multiLevelType w:val="multilevel"/>
    <w:tmpl w:val="8D42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90AC7"/>
    <w:multiLevelType w:val="multilevel"/>
    <w:tmpl w:val="689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14132"/>
    <w:multiLevelType w:val="multilevel"/>
    <w:tmpl w:val="BADC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D5526A"/>
    <w:multiLevelType w:val="hybridMultilevel"/>
    <w:tmpl w:val="D1C4C59C"/>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C92710"/>
    <w:multiLevelType w:val="multilevel"/>
    <w:tmpl w:val="8168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817F2"/>
    <w:multiLevelType w:val="multilevel"/>
    <w:tmpl w:val="95D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A631D"/>
    <w:multiLevelType w:val="multilevel"/>
    <w:tmpl w:val="520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E0C14"/>
    <w:multiLevelType w:val="multilevel"/>
    <w:tmpl w:val="FD76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419F7"/>
    <w:multiLevelType w:val="hybridMultilevel"/>
    <w:tmpl w:val="72ACC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9F5937"/>
    <w:multiLevelType w:val="multilevel"/>
    <w:tmpl w:val="C88E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41293"/>
    <w:multiLevelType w:val="multilevel"/>
    <w:tmpl w:val="8492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D036D"/>
    <w:multiLevelType w:val="multilevel"/>
    <w:tmpl w:val="174E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81F09"/>
    <w:multiLevelType w:val="multilevel"/>
    <w:tmpl w:val="915E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9A747A"/>
    <w:multiLevelType w:val="multilevel"/>
    <w:tmpl w:val="7FDE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856411">
    <w:abstractNumId w:val="8"/>
  </w:num>
  <w:num w:numId="2" w16cid:durableId="1651136928">
    <w:abstractNumId w:val="6"/>
  </w:num>
  <w:num w:numId="3" w16cid:durableId="383797477">
    <w:abstractNumId w:val="5"/>
  </w:num>
  <w:num w:numId="4" w16cid:durableId="1715885588">
    <w:abstractNumId w:val="4"/>
  </w:num>
  <w:num w:numId="5" w16cid:durableId="827399848">
    <w:abstractNumId w:val="7"/>
  </w:num>
  <w:num w:numId="6" w16cid:durableId="2102140628">
    <w:abstractNumId w:val="3"/>
  </w:num>
  <w:num w:numId="7" w16cid:durableId="114522384">
    <w:abstractNumId w:val="2"/>
  </w:num>
  <w:num w:numId="8" w16cid:durableId="858465611">
    <w:abstractNumId w:val="1"/>
  </w:num>
  <w:num w:numId="9" w16cid:durableId="979112902">
    <w:abstractNumId w:val="0"/>
  </w:num>
  <w:num w:numId="10" w16cid:durableId="1737316133">
    <w:abstractNumId w:val="13"/>
  </w:num>
  <w:num w:numId="11" w16cid:durableId="1386611622">
    <w:abstractNumId w:val="22"/>
  </w:num>
  <w:num w:numId="12" w16cid:durableId="100734502">
    <w:abstractNumId w:val="15"/>
  </w:num>
  <w:num w:numId="13" w16cid:durableId="1638753142">
    <w:abstractNumId w:val="12"/>
  </w:num>
  <w:num w:numId="14" w16cid:durableId="283197165">
    <w:abstractNumId w:val="17"/>
  </w:num>
  <w:num w:numId="15" w16cid:durableId="635068720">
    <w:abstractNumId w:val="11"/>
  </w:num>
  <w:num w:numId="16" w16cid:durableId="866260033">
    <w:abstractNumId w:val="21"/>
  </w:num>
  <w:num w:numId="17" w16cid:durableId="1530754514">
    <w:abstractNumId w:val="18"/>
  </w:num>
  <w:num w:numId="18" w16cid:durableId="628248927">
    <w:abstractNumId w:val="10"/>
  </w:num>
  <w:num w:numId="19" w16cid:durableId="1613317511">
    <w:abstractNumId w:val="14"/>
  </w:num>
  <w:num w:numId="20" w16cid:durableId="366218220">
    <w:abstractNumId w:val="20"/>
  </w:num>
  <w:num w:numId="21" w16cid:durableId="90249208">
    <w:abstractNumId w:val="16"/>
  </w:num>
  <w:num w:numId="22" w16cid:durableId="1181899176">
    <w:abstractNumId w:val="19"/>
  </w:num>
  <w:num w:numId="23" w16cid:durableId="1014647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E15"/>
    <w:rsid w:val="001414F9"/>
    <w:rsid w:val="0015074B"/>
    <w:rsid w:val="00171154"/>
    <w:rsid w:val="00210F98"/>
    <w:rsid w:val="0029639D"/>
    <w:rsid w:val="002D600C"/>
    <w:rsid w:val="00326F90"/>
    <w:rsid w:val="0034763E"/>
    <w:rsid w:val="00425EC2"/>
    <w:rsid w:val="00586C68"/>
    <w:rsid w:val="00595770"/>
    <w:rsid w:val="00813791"/>
    <w:rsid w:val="008A1305"/>
    <w:rsid w:val="008A39C9"/>
    <w:rsid w:val="00905C28"/>
    <w:rsid w:val="00A1009D"/>
    <w:rsid w:val="00A31E93"/>
    <w:rsid w:val="00A40552"/>
    <w:rsid w:val="00A84B54"/>
    <w:rsid w:val="00AA1D8D"/>
    <w:rsid w:val="00AB5A0C"/>
    <w:rsid w:val="00B47730"/>
    <w:rsid w:val="00C0355A"/>
    <w:rsid w:val="00CB0664"/>
    <w:rsid w:val="00D52D6D"/>
    <w:rsid w:val="00DB4F3B"/>
    <w:rsid w:val="00E91AB3"/>
    <w:rsid w:val="00EE2735"/>
    <w:rsid w:val="00F44710"/>
    <w:rsid w:val="00FC693F"/>
    <w:rsid w:val="00FD3F6B"/>
    <w:rsid w:val="00FD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10C117"/>
  <w14:defaultImageDpi w14:val="300"/>
  <w15:docId w15:val="{8FD222D9-B319-4A34-A376-0B721CE5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1E93"/>
    <w:rPr>
      <w:color w:val="0000FF" w:themeColor="hyperlink"/>
      <w:u w:val="single"/>
    </w:rPr>
  </w:style>
  <w:style w:type="character" w:styleId="UnresolvedMention">
    <w:name w:val="Unresolved Mention"/>
    <w:basedOn w:val="DefaultParagraphFont"/>
    <w:uiPriority w:val="99"/>
    <w:semiHidden/>
    <w:unhideWhenUsed/>
    <w:rsid w:val="00A31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afetyinduct.com.au/" TargetMode="External"/><Relationship Id="rId1" Type="http://schemas.openxmlformats.org/officeDocument/2006/relationships/hyperlink" Target="https://ohsmanagementsystem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julie mcloughlin</cp:lastModifiedBy>
  <cp:revision>4</cp:revision>
  <dcterms:created xsi:type="dcterms:W3CDTF">2026-05-13T04:45:00Z</dcterms:created>
  <dcterms:modified xsi:type="dcterms:W3CDTF">2026-05-13T06:04:00Z</dcterms:modified>
  <cp:category/>
</cp:coreProperties>
</file>